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C2" w:rsidRPr="000F1FC6" w:rsidRDefault="003845C2" w:rsidP="003845C2">
      <w:pPr>
        <w:spacing w:after="0" w:line="240" w:lineRule="auto"/>
        <w:jc w:val="center"/>
        <w:rPr>
          <w:b/>
          <w:sz w:val="20"/>
          <w:szCs w:val="20"/>
        </w:rPr>
      </w:pPr>
      <w:r w:rsidRPr="000F1FC6">
        <w:rPr>
          <w:b/>
          <w:sz w:val="20"/>
          <w:szCs w:val="20"/>
        </w:rPr>
        <w:t>СОДЕРЖАНИЕ</w:t>
      </w:r>
    </w:p>
    <w:p w:rsidR="003845C2" w:rsidRPr="000F1FC6" w:rsidRDefault="003845C2" w:rsidP="003845C2">
      <w:pPr>
        <w:spacing w:after="0" w:line="240" w:lineRule="auto"/>
        <w:jc w:val="center"/>
        <w:rPr>
          <w:b/>
          <w:sz w:val="20"/>
          <w:szCs w:val="20"/>
        </w:rPr>
      </w:pPr>
    </w:p>
    <w:p w:rsidR="003845C2" w:rsidRDefault="003845C2" w:rsidP="003845C2">
      <w:pPr>
        <w:spacing w:after="0" w:line="240" w:lineRule="auto"/>
        <w:jc w:val="both"/>
        <w:rPr>
          <w:b/>
          <w:sz w:val="20"/>
          <w:szCs w:val="20"/>
        </w:rPr>
      </w:pPr>
      <w:r w:rsidRPr="000F1FC6">
        <w:rPr>
          <w:b/>
          <w:sz w:val="20"/>
          <w:szCs w:val="20"/>
          <w:lang w:val="en-US"/>
        </w:rPr>
        <w:t>I</w:t>
      </w:r>
      <w:r w:rsidRPr="000F1FC6">
        <w:rPr>
          <w:b/>
          <w:sz w:val="20"/>
          <w:szCs w:val="20"/>
        </w:rPr>
        <w:t>. РЕШЕНИЯ СОВЕТА ДЕПУТАТОВ КУЙБЫШЕВСКОГО РАЙОНА…………………………………....4</w:t>
      </w:r>
    </w:p>
    <w:p w:rsidR="000C1C92" w:rsidRDefault="000C1C92" w:rsidP="000C1C92">
      <w:pPr>
        <w:spacing w:after="0" w:line="240" w:lineRule="auto"/>
        <w:jc w:val="both"/>
        <w:rPr>
          <w:sz w:val="20"/>
          <w:szCs w:val="20"/>
        </w:rPr>
      </w:pPr>
      <w:r w:rsidRPr="000C1C92">
        <w:rPr>
          <w:sz w:val="20"/>
          <w:szCs w:val="20"/>
        </w:rPr>
        <w:t>1. Решение двадцать четвертой сессии  11.11.2013</w:t>
      </w:r>
      <w:r w:rsidR="006D0E8C">
        <w:rPr>
          <w:sz w:val="20"/>
          <w:szCs w:val="20"/>
        </w:rPr>
        <w:t xml:space="preserve"> г.</w:t>
      </w:r>
      <w:r w:rsidRPr="000C1C92">
        <w:rPr>
          <w:sz w:val="20"/>
          <w:szCs w:val="20"/>
        </w:rPr>
        <w:t xml:space="preserve">  № 3  «О внесении изменений в решение сессии  «О бюджете Куйбышевского района Новосибирской области на 2013 год и плановый период 2014 и 2015 годов»</w:t>
      </w:r>
      <w:r>
        <w:rPr>
          <w:sz w:val="20"/>
          <w:szCs w:val="20"/>
        </w:rPr>
        <w:t>…………………………………………………………………………………………………</w:t>
      </w:r>
      <w:r w:rsidR="006D0E8C">
        <w:rPr>
          <w:sz w:val="20"/>
          <w:szCs w:val="20"/>
        </w:rPr>
        <w:t>…..</w:t>
      </w:r>
      <w:r>
        <w:rPr>
          <w:sz w:val="20"/>
          <w:szCs w:val="20"/>
        </w:rPr>
        <w:t>………стр..4</w:t>
      </w:r>
    </w:p>
    <w:p w:rsidR="003F66CC" w:rsidRPr="000F1FC6" w:rsidRDefault="003F66CC" w:rsidP="003F66CC">
      <w:pPr>
        <w:spacing w:after="0" w:line="240" w:lineRule="auto"/>
        <w:jc w:val="both"/>
        <w:rPr>
          <w:rFonts w:eastAsia="Times New Roman"/>
          <w:sz w:val="20"/>
          <w:szCs w:val="20"/>
          <w:lang w:eastAsia="ru-RU"/>
        </w:rPr>
      </w:pPr>
      <w:r>
        <w:rPr>
          <w:rFonts w:eastAsia="Times New Roman"/>
          <w:sz w:val="20"/>
          <w:szCs w:val="20"/>
          <w:lang w:eastAsia="ru-RU"/>
        </w:rPr>
        <w:t xml:space="preserve">2. </w:t>
      </w:r>
      <w:r w:rsidRPr="000C1C92">
        <w:rPr>
          <w:sz w:val="20"/>
          <w:szCs w:val="20"/>
        </w:rPr>
        <w:t xml:space="preserve">Решение двадцать четвертой сессии  </w:t>
      </w:r>
      <w:r>
        <w:rPr>
          <w:sz w:val="20"/>
          <w:szCs w:val="20"/>
        </w:rPr>
        <w:t>11.11.2013</w:t>
      </w:r>
      <w:r w:rsidR="006D0E8C">
        <w:rPr>
          <w:sz w:val="20"/>
          <w:szCs w:val="20"/>
        </w:rPr>
        <w:t xml:space="preserve"> г.</w:t>
      </w:r>
      <w:r>
        <w:rPr>
          <w:sz w:val="20"/>
          <w:szCs w:val="20"/>
        </w:rPr>
        <w:t xml:space="preserve"> № 4 «</w:t>
      </w:r>
      <w:r w:rsidRPr="000F1FC6">
        <w:rPr>
          <w:rFonts w:eastAsia="Times New Roman"/>
          <w:sz w:val="20"/>
          <w:szCs w:val="20"/>
          <w:lang w:eastAsia="ru-RU"/>
        </w:rPr>
        <w:t>О внесении изменений в Положение  о бюджетном процессе в Куйбышевском районе</w:t>
      </w:r>
      <w:r>
        <w:rPr>
          <w:rFonts w:eastAsia="Times New Roman"/>
          <w:sz w:val="20"/>
          <w:szCs w:val="20"/>
          <w:lang w:eastAsia="ru-RU"/>
        </w:rPr>
        <w:t>»……………………</w:t>
      </w:r>
      <w:r w:rsidR="0008672A">
        <w:rPr>
          <w:rFonts w:eastAsia="Times New Roman"/>
          <w:sz w:val="20"/>
          <w:szCs w:val="20"/>
          <w:lang w:eastAsia="ru-RU"/>
        </w:rPr>
        <w:t>..........</w:t>
      </w:r>
      <w:r>
        <w:rPr>
          <w:rFonts w:eastAsia="Times New Roman"/>
          <w:sz w:val="20"/>
          <w:szCs w:val="20"/>
          <w:lang w:eastAsia="ru-RU"/>
        </w:rPr>
        <w:t>……………</w:t>
      </w:r>
      <w:r w:rsidR="006D0E8C">
        <w:rPr>
          <w:rFonts w:eastAsia="Times New Roman"/>
          <w:sz w:val="20"/>
          <w:szCs w:val="20"/>
          <w:lang w:eastAsia="ru-RU"/>
        </w:rPr>
        <w:t>...</w:t>
      </w:r>
      <w:r>
        <w:rPr>
          <w:rFonts w:eastAsia="Times New Roman"/>
          <w:sz w:val="20"/>
          <w:szCs w:val="20"/>
          <w:lang w:eastAsia="ru-RU"/>
        </w:rPr>
        <w:t>…</w:t>
      </w:r>
      <w:r w:rsidR="00600C06">
        <w:rPr>
          <w:rFonts w:eastAsia="Times New Roman"/>
          <w:sz w:val="20"/>
          <w:szCs w:val="20"/>
          <w:lang w:eastAsia="ru-RU"/>
        </w:rPr>
        <w:t>…………….</w:t>
      </w:r>
      <w:r>
        <w:rPr>
          <w:rFonts w:eastAsia="Times New Roman"/>
          <w:sz w:val="20"/>
          <w:szCs w:val="20"/>
          <w:lang w:eastAsia="ru-RU"/>
        </w:rPr>
        <w:t>…стр.4</w:t>
      </w:r>
      <w:r w:rsidR="00222F71">
        <w:rPr>
          <w:rFonts w:eastAsia="Times New Roman"/>
          <w:sz w:val="20"/>
          <w:szCs w:val="20"/>
          <w:lang w:eastAsia="ru-RU"/>
        </w:rPr>
        <w:t>3</w:t>
      </w:r>
    </w:p>
    <w:p w:rsidR="0008672A" w:rsidRPr="000F1FC6" w:rsidRDefault="0008672A" w:rsidP="0008672A">
      <w:pPr>
        <w:spacing w:after="0" w:line="240" w:lineRule="auto"/>
        <w:jc w:val="both"/>
        <w:rPr>
          <w:rFonts w:eastAsia="Times New Roman"/>
          <w:sz w:val="20"/>
          <w:szCs w:val="20"/>
          <w:lang w:eastAsia="ru-RU"/>
        </w:rPr>
      </w:pPr>
      <w:r>
        <w:rPr>
          <w:rFonts w:eastAsia="Times New Roman"/>
          <w:sz w:val="20"/>
          <w:szCs w:val="20"/>
          <w:lang w:eastAsia="ru-RU"/>
        </w:rPr>
        <w:t xml:space="preserve">3. </w:t>
      </w:r>
      <w:r w:rsidRPr="000C1C92">
        <w:rPr>
          <w:sz w:val="20"/>
          <w:szCs w:val="20"/>
        </w:rPr>
        <w:t xml:space="preserve">Решение двадцать четвертой сессии  </w:t>
      </w:r>
      <w:r>
        <w:rPr>
          <w:sz w:val="20"/>
          <w:szCs w:val="20"/>
        </w:rPr>
        <w:t>11.11.2013</w:t>
      </w:r>
      <w:r w:rsidR="00A067CF">
        <w:rPr>
          <w:sz w:val="20"/>
          <w:szCs w:val="20"/>
        </w:rPr>
        <w:t xml:space="preserve"> г. </w:t>
      </w:r>
      <w:r>
        <w:rPr>
          <w:sz w:val="20"/>
          <w:szCs w:val="20"/>
        </w:rPr>
        <w:t xml:space="preserve">№ </w:t>
      </w:r>
      <w:r w:rsidR="00222F71">
        <w:rPr>
          <w:sz w:val="20"/>
          <w:szCs w:val="20"/>
        </w:rPr>
        <w:t>5</w:t>
      </w:r>
      <w:r>
        <w:rPr>
          <w:sz w:val="20"/>
          <w:szCs w:val="20"/>
        </w:rPr>
        <w:t xml:space="preserve"> «</w:t>
      </w:r>
      <w:r w:rsidR="00222F71" w:rsidRPr="00222F71">
        <w:rPr>
          <w:rFonts w:eastAsia="Times New Roman"/>
          <w:sz w:val="20"/>
          <w:szCs w:val="20"/>
          <w:lang w:eastAsia="ru-RU"/>
        </w:rPr>
        <w:t>О внесении изменений в Методику формирования районного фонда финансовой поддержки поселений Куйбышевского района, порядка расчета и предоставления дотаций поселений на выравн</w:t>
      </w:r>
      <w:r w:rsidR="00222F71">
        <w:rPr>
          <w:rFonts w:eastAsia="Times New Roman"/>
          <w:sz w:val="20"/>
          <w:szCs w:val="20"/>
          <w:lang w:eastAsia="ru-RU"/>
        </w:rPr>
        <w:t>ивание бюджетной обеспеченности</w:t>
      </w:r>
      <w:r>
        <w:rPr>
          <w:rFonts w:eastAsia="Times New Roman"/>
          <w:sz w:val="20"/>
          <w:szCs w:val="20"/>
          <w:lang w:eastAsia="ru-RU"/>
        </w:rPr>
        <w:t>»…………….......……………………</w:t>
      </w:r>
      <w:r w:rsidR="009C0224">
        <w:rPr>
          <w:rFonts w:eastAsia="Times New Roman"/>
          <w:sz w:val="20"/>
          <w:szCs w:val="20"/>
          <w:lang w:eastAsia="ru-RU"/>
        </w:rPr>
        <w:t>……………………………………………</w:t>
      </w:r>
      <w:r>
        <w:rPr>
          <w:rFonts w:eastAsia="Times New Roman"/>
          <w:sz w:val="20"/>
          <w:szCs w:val="20"/>
          <w:lang w:eastAsia="ru-RU"/>
        </w:rPr>
        <w:t>……………стр.4</w:t>
      </w:r>
      <w:r w:rsidR="00222F71">
        <w:rPr>
          <w:rFonts w:eastAsia="Times New Roman"/>
          <w:sz w:val="20"/>
          <w:szCs w:val="20"/>
          <w:lang w:eastAsia="ru-RU"/>
        </w:rPr>
        <w:t>6</w:t>
      </w:r>
    </w:p>
    <w:p w:rsidR="00222F71" w:rsidRDefault="00222F71" w:rsidP="00222F71">
      <w:pPr>
        <w:spacing w:after="0" w:line="240" w:lineRule="auto"/>
        <w:jc w:val="both"/>
        <w:rPr>
          <w:rFonts w:eastAsia="Times New Roman"/>
          <w:sz w:val="20"/>
          <w:szCs w:val="20"/>
          <w:lang w:eastAsia="ru-RU"/>
        </w:rPr>
      </w:pPr>
      <w:r>
        <w:rPr>
          <w:rFonts w:eastAsia="Times New Roman"/>
          <w:sz w:val="20"/>
          <w:szCs w:val="20"/>
          <w:lang w:eastAsia="ru-RU"/>
        </w:rPr>
        <w:t xml:space="preserve">4. </w:t>
      </w:r>
      <w:r w:rsidRPr="000C1C92">
        <w:rPr>
          <w:sz w:val="20"/>
          <w:szCs w:val="20"/>
        </w:rPr>
        <w:t xml:space="preserve">Решение двадцать четвертой сессии  </w:t>
      </w:r>
      <w:r>
        <w:rPr>
          <w:sz w:val="20"/>
          <w:szCs w:val="20"/>
        </w:rPr>
        <w:t>11.11.2013</w:t>
      </w:r>
      <w:r w:rsidR="00600C06">
        <w:rPr>
          <w:sz w:val="20"/>
          <w:szCs w:val="20"/>
        </w:rPr>
        <w:t xml:space="preserve"> </w:t>
      </w:r>
      <w:r>
        <w:rPr>
          <w:sz w:val="20"/>
          <w:szCs w:val="20"/>
        </w:rPr>
        <w:t>№ 6 «</w:t>
      </w:r>
      <w:r w:rsidRPr="00222F71">
        <w:rPr>
          <w:rFonts w:eastAsia="Times New Roman"/>
          <w:sz w:val="20"/>
          <w:szCs w:val="20"/>
          <w:lang w:eastAsia="ru-RU"/>
        </w:rPr>
        <w:t>О внесении дополнений в прогнозный план (программу) приватизации муниципального имущества Куйбышевского района на 2013 год, утвержденный решением семнадцатой сессии Совета депутатов Куйбышевского района второго созыва от 22.11.2012г. № 8</w:t>
      </w:r>
      <w:r>
        <w:rPr>
          <w:rFonts w:eastAsia="Times New Roman"/>
          <w:sz w:val="20"/>
          <w:szCs w:val="20"/>
          <w:lang w:eastAsia="ru-RU"/>
        </w:rPr>
        <w:t>»…………….......…………………………………</w:t>
      </w:r>
      <w:r w:rsidR="009C0224">
        <w:rPr>
          <w:rFonts w:eastAsia="Times New Roman"/>
          <w:sz w:val="20"/>
          <w:szCs w:val="20"/>
          <w:lang w:eastAsia="ru-RU"/>
        </w:rPr>
        <w:t>…………………………………………………………….</w:t>
      </w:r>
      <w:r>
        <w:rPr>
          <w:rFonts w:eastAsia="Times New Roman"/>
          <w:sz w:val="20"/>
          <w:szCs w:val="20"/>
          <w:lang w:eastAsia="ru-RU"/>
        </w:rPr>
        <w:t>стр.46</w:t>
      </w:r>
    </w:p>
    <w:p w:rsidR="009C0224" w:rsidRPr="009C0224" w:rsidRDefault="009C0224" w:rsidP="009C0224">
      <w:pPr>
        <w:spacing w:after="0" w:line="240" w:lineRule="auto"/>
        <w:jc w:val="both"/>
        <w:rPr>
          <w:rFonts w:eastAsia="Times New Roman"/>
          <w:sz w:val="20"/>
          <w:szCs w:val="20"/>
          <w:lang w:eastAsia="ru-RU"/>
        </w:rPr>
      </w:pPr>
      <w:r>
        <w:rPr>
          <w:rFonts w:eastAsia="Times New Roman"/>
          <w:sz w:val="20"/>
          <w:szCs w:val="20"/>
          <w:lang w:eastAsia="ru-RU"/>
        </w:rPr>
        <w:t>5</w:t>
      </w:r>
      <w:r w:rsidR="00EF4453">
        <w:rPr>
          <w:rFonts w:eastAsia="Times New Roman"/>
          <w:sz w:val="20"/>
          <w:szCs w:val="20"/>
          <w:lang w:eastAsia="ru-RU"/>
        </w:rPr>
        <w:t xml:space="preserve">. </w:t>
      </w:r>
      <w:r w:rsidR="00EF4453" w:rsidRPr="000C1C92">
        <w:rPr>
          <w:sz w:val="20"/>
          <w:szCs w:val="20"/>
        </w:rPr>
        <w:t xml:space="preserve">Решение двадцать четвертой сессии  </w:t>
      </w:r>
      <w:r w:rsidR="00EF4453">
        <w:rPr>
          <w:sz w:val="20"/>
          <w:szCs w:val="20"/>
        </w:rPr>
        <w:t xml:space="preserve">11.11.2013 № </w:t>
      </w:r>
      <w:r>
        <w:rPr>
          <w:sz w:val="20"/>
          <w:szCs w:val="20"/>
        </w:rPr>
        <w:t>7</w:t>
      </w:r>
      <w:r w:rsidR="00EF4453">
        <w:rPr>
          <w:sz w:val="20"/>
          <w:szCs w:val="20"/>
        </w:rPr>
        <w:t xml:space="preserve"> «</w:t>
      </w:r>
      <w:r w:rsidRPr="009C0224">
        <w:rPr>
          <w:rFonts w:eastAsia="Times New Roman"/>
          <w:sz w:val="20"/>
          <w:szCs w:val="20"/>
          <w:lang w:eastAsia="ru-RU"/>
        </w:rPr>
        <w:t>Об утверждении прогнозного плана (программы)</w:t>
      </w:r>
    </w:p>
    <w:p w:rsidR="00EF4453" w:rsidRDefault="009C0224" w:rsidP="009C0224">
      <w:pPr>
        <w:spacing w:after="0" w:line="240" w:lineRule="auto"/>
        <w:jc w:val="both"/>
        <w:rPr>
          <w:rFonts w:eastAsia="Times New Roman"/>
          <w:sz w:val="20"/>
          <w:szCs w:val="20"/>
          <w:lang w:eastAsia="ru-RU"/>
        </w:rPr>
      </w:pPr>
      <w:r w:rsidRPr="009C0224">
        <w:rPr>
          <w:rFonts w:eastAsia="Times New Roman"/>
          <w:sz w:val="20"/>
          <w:szCs w:val="20"/>
          <w:lang w:eastAsia="ru-RU"/>
        </w:rPr>
        <w:t>приватизации муниципального имущества Куйбышевского района на 2014 год</w:t>
      </w:r>
      <w:r w:rsidR="00600C06">
        <w:rPr>
          <w:rFonts w:eastAsia="Times New Roman"/>
          <w:sz w:val="20"/>
          <w:szCs w:val="20"/>
          <w:lang w:eastAsia="ru-RU"/>
        </w:rPr>
        <w:t xml:space="preserve">»…………….......... </w:t>
      </w:r>
      <w:r w:rsidR="00EF4453">
        <w:rPr>
          <w:rFonts w:eastAsia="Times New Roman"/>
          <w:sz w:val="20"/>
          <w:szCs w:val="20"/>
          <w:lang w:eastAsia="ru-RU"/>
        </w:rPr>
        <w:t>……стр.4</w:t>
      </w:r>
      <w:r>
        <w:rPr>
          <w:rFonts w:eastAsia="Times New Roman"/>
          <w:sz w:val="20"/>
          <w:szCs w:val="20"/>
          <w:lang w:eastAsia="ru-RU"/>
        </w:rPr>
        <w:t>7</w:t>
      </w:r>
    </w:p>
    <w:p w:rsidR="009C0224" w:rsidRDefault="009C0224" w:rsidP="00EC2D6F">
      <w:pPr>
        <w:spacing w:after="0" w:line="240" w:lineRule="auto"/>
        <w:jc w:val="both"/>
        <w:rPr>
          <w:rFonts w:eastAsia="Times New Roman"/>
          <w:sz w:val="20"/>
          <w:szCs w:val="20"/>
          <w:lang w:eastAsia="ru-RU"/>
        </w:rPr>
      </w:pPr>
      <w:r>
        <w:rPr>
          <w:rFonts w:eastAsia="Times New Roman"/>
          <w:sz w:val="20"/>
          <w:szCs w:val="20"/>
          <w:lang w:eastAsia="ru-RU"/>
        </w:rPr>
        <w:t xml:space="preserve">6. </w:t>
      </w:r>
      <w:r w:rsidRPr="000C1C92">
        <w:rPr>
          <w:sz w:val="20"/>
          <w:szCs w:val="20"/>
        </w:rPr>
        <w:t xml:space="preserve">Решение двадцать четвертой сессии  </w:t>
      </w:r>
      <w:r>
        <w:rPr>
          <w:sz w:val="20"/>
          <w:szCs w:val="20"/>
        </w:rPr>
        <w:t xml:space="preserve">11.11.2013№ </w:t>
      </w:r>
      <w:r w:rsidR="00EC2D6F">
        <w:rPr>
          <w:sz w:val="20"/>
          <w:szCs w:val="20"/>
        </w:rPr>
        <w:t>8</w:t>
      </w:r>
      <w:r>
        <w:rPr>
          <w:sz w:val="20"/>
          <w:szCs w:val="20"/>
        </w:rPr>
        <w:t xml:space="preserve"> «</w:t>
      </w:r>
      <w:r w:rsidR="00EC2D6F" w:rsidRPr="00EC2D6F">
        <w:rPr>
          <w:rFonts w:eastAsia="Times New Roman"/>
          <w:sz w:val="20"/>
          <w:szCs w:val="20"/>
          <w:lang w:eastAsia="ru-RU"/>
        </w:rPr>
        <w:t>Об утверждении  аудитора Ко</w:t>
      </w:r>
      <w:r w:rsidR="00EC2D6F">
        <w:rPr>
          <w:rFonts w:eastAsia="Times New Roman"/>
          <w:sz w:val="20"/>
          <w:szCs w:val="20"/>
          <w:lang w:eastAsia="ru-RU"/>
        </w:rPr>
        <w:t>нтрольного органа Куйбышевского рай</w:t>
      </w:r>
      <w:r w:rsidR="00EC2D6F" w:rsidRPr="00EC2D6F">
        <w:rPr>
          <w:rFonts w:eastAsia="Times New Roman"/>
          <w:sz w:val="20"/>
          <w:szCs w:val="20"/>
          <w:lang w:eastAsia="ru-RU"/>
        </w:rPr>
        <w:t>она</w:t>
      </w:r>
      <w:r>
        <w:rPr>
          <w:rFonts w:eastAsia="Times New Roman"/>
          <w:sz w:val="20"/>
          <w:szCs w:val="20"/>
          <w:lang w:eastAsia="ru-RU"/>
        </w:rPr>
        <w:t>»</w:t>
      </w:r>
      <w:r w:rsidR="00EC2D6F">
        <w:rPr>
          <w:rFonts w:eastAsia="Times New Roman"/>
          <w:sz w:val="20"/>
          <w:szCs w:val="20"/>
          <w:lang w:eastAsia="ru-RU"/>
        </w:rPr>
        <w:t>.</w:t>
      </w:r>
      <w:r>
        <w:rPr>
          <w:rFonts w:eastAsia="Times New Roman"/>
          <w:sz w:val="20"/>
          <w:szCs w:val="20"/>
          <w:lang w:eastAsia="ru-RU"/>
        </w:rPr>
        <w:t>……….......…………</w:t>
      </w:r>
      <w:r w:rsidR="00EC2D6F">
        <w:rPr>
          <w:rFonts w:eastAsia="Times New Roman"/>
          <w:sz w:val="20"/>
          <w:szCs w:val="20"/>
          <w:lang w:eastAsia="ru-RU"/>
        </w:rPr>
        <w:t xml:space="preserve"> </w:t>
      </w:r>
      <w:r>
        <w:rPr>
          <w:rFonts w:eastAsia="Times New Roman"/>
          <w:sz w:val="20"/>
          <w:szCs w:val="20"/>
          <w:lang w:eastAsia="ru-RU"/>
        </w:rPr>
        <w:t>……………………………………………….………………стр.4</w:t>
      </w:r>
      <w:r w:rsidR="00600C06">
        <w:rPr>
          <w:rFonts w:eastAsia="Times New Roman"/>
          <w:sz w:val="20"/>
          <w:szCs w:val="20"/>
          <w:lang w:eastAsia="ru-RU"/>
        </w:rPr>
        <w:t>8</w:t>
      </w:r>
    </w:p>
    <w:p w:rsidR="00EC2D6F" w:rsidRDefault="00EC2D6F" w:rsidP="007317A0">
      <w:pPr>
        <w:spacing w:after="0" w:line="240" w:lineRule="auto"/>
        <w:jc w:val="both"/>
        <w:rPr>
          <w:rFonts w:eastAsia="Times New Roman"/>
          <w:sz w:val="20"/>
          <w:szCs w:val="20"/>
          <w:lang w:eastAsia="ru-RU"/>
        </w:rPr>
      </w:pPr>
      <w:r>
        <w:rPr>
          <w:rFonts w:eastAsia="Times New Roman"/>
          <w:sz w:val="20"/>
          <w:szCs w:val="20"/>
          <w:lang w:eastAsia="ru-RU"/>
        </w:rPr>
        <w:t xml:space="preserve">7. </w:t>
      </w:r>
      <w:r w:rsidRPr="000C1C92">
        <w:rPr>
          <w:sz w:val="20"/>
          <w:szCs w:val="20"/>
        </w:rPr>
        <w:t xml:space="preserve">Решение двадцать четвертой сессии  </w:t>
      </w:r>
      <w:r>
        <w:rPr>
          <w:sz w:val="20"/>
          <w:szCs w:val="20"/>
        </w:rPr>
        <w:t>11.11.2013№ 9 «</w:t>
      </w:r>
      <w:r w:rsidR="007317A0" w:rsidRPr="007317A0">
        <w:rPr>
          <w:rFonts w:eastAsia="Times New Roman"/>
          <w:sz w:val="20"/>
          <w:szCs w:val="20"/>
          <w:lang w:eastAsia="ru-RU"/>
        </w:rPr>
        <w:t>О создании дорожного фонда</w:t>
      </w:r>
      <w:r w:rsidR="007317A0">
        <w:rPr>
          <w:rFonts w:eastAsia="Times New Roman"/>
          <w:sz w:val="20"/>
          <w:szCs w:val="20"/>
          <w:lang w:eastAsia="ru-RU"/>
        </w:rPr>
        <w:t xml:space="preserve"> </w:t>
      </w:r>
      <w:r w:rsidR="007317A0" w:rsidRPr="007317A0">
        <w:rPr>
          <w:rFonts w:eastAsia="Times New Roman"/>
          <w:sz w:val="20"/>
          <w:szCs w:val="20"/>
          <w:lang w:eastAsia="ru-RU"/>
        </w:rPr>
        <w:t>Куйбышевского района</w:t>
      </w:r>
      <w:r>
        <w:rPr>
          <w:rFonts w:eastAsia="Times New Roman"/>
          <w:sz w:val="20"/>
          <w:szCs w:val="20"/>
          <w:lang w:eastAsia="ru-RU"/>
        </w:rPr>
        <w:t>».……….......………… ……………………………………………….………</w:t>
      </w:r>
      <w:r w:rsidR="007317A0">
        <w:rPr>
          <w:rFonts w:eastAsia="Times New Roman"/>
          <w:sz w:val="20"/>
          <w:szCs w:val="20"/>
          <w:lang w:eastAsia="ru-RU"/>
        </w:rPr>
        <w:t>…………………</w:t>
      </w:r>
      <w:r>
        <w:rPr>
          <w:rFonts w:eastAsia="Times New Roman"/>
          <w:sz w:val="20"/>
          <w:szCs w:val="20"/>
          <w:lang w:eastAsia="ru-RU"/>
        </w:rPr>
        <w:t>………стр.</w:t>
      </w:r>
      <w:r w:rsidR="007317A0">
        <w:rPr>
          <w:rFonts w:eastAsia="Times New Roman"/>
          <w:sz w:val="20"/>
          <w:szCs w:val="20"/>
          <w:lang w:eastAsia="ru-RU"/>
        </w:rPr>
        <w:t>4</w:t>
      </w:r>
      <w:r w:rsidR="00600C06">
        <w:rPr>
          <w:rFonts w:eastAsia="Times New Roman"/>
          <w:sz w:val="20"/>
          <w:szCs w:val="20"/>
          <w:lang w:eastAsia="ru-RU"/>
        </w:rPr>
        <w:t>8</w:t>
      </w:r>
    </w:p>
    <w:p w:rsidR="007317A0" w:rsidRDefault="007317A0" w:rsidP="00B3683B">
      <w:pPr>
        <w:spacing w:after="0" w:line="240" w:lineRule="auto"/>
        <w:jc w:val="both"/>
        <w:rPr>
          <w:rFonts w:eastAsia="Times New Roman"/>
          <w:sz w:val="20"/>
          <w:szCs w:val="20"/>
          <w:lang w:eastAsia="ru-RU"/>
        </w:rPr>
      </w:pPr>
      <w:r>
        <w:rPr>
          <w:rFonts w:eastAsia="Times New Roman"/>
          <w:sz w:val="20"/>
          <w:szCs w:val="20"/>
          <w:lang w:eastAsia="ru-RU"/>
        </w:rPr>
        <w:t xml:space="preserve">8. </w:t>
      </w:r>
      <w:r w:rsidRPr="000C1C92">
        <w:rPr>
          <w:sz w:val="20"/>
          <w:szCs w:val="20"/>
        </w:rPr>
        <w:t xml:space="preserve">Решение двадцать четвертой сессии  </w:t>
      </w:r>
      <w:r>
        <w:rPr>
          <w:sz w:val="20"/>
          <w:szCs w:val="20"/>
        </w:rPr>
        <w:t xml:space="preserve">11.11.2013г.  № </w:t>
      </w:r>
      <w:r w:rsidR="00471556">
        <w:rPr>
          <w:sz w:val="20"/>
          <w:szCs w:val="20"/>
        </w:rPr>
        <w:t>10</w:t>
      </w:r>
      <w:r>
        <w:rPr>
          <w:sz w:val="20"/>
          <w:szCs w:val="20"/>
        </w:rPr>
        <w:t xml:space="preserve"> «</w:t>
      </w:r>
      <w:r w:rsidR="00B3683B" w:rsidRPr="00B3683B">
        <w:rPr>
          <w:rFonts w:eastAsia="Times New Roman"/>
          <w:sz w:val="20"/>
          <w:szCs w:val="20"/>
          <w:lang w:eastAsia="ru-RU"/>
        </w:rPr>
        <w:t>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w:t>
      </w:r>
      <w:r w:rsidR="00B3683B">
        <w:rPr>
          <w:rFonts w:eastAsia="Times New Roman"/>
          <w:sz w:val="20"/>
          <w:szCs w:val="20"/>
          <w:lang w:eastAsia="ru-RU"/>
        </w:rPr>
        <w:t>оуправления Куйбышевского район</w:t>
      </w:r>
      <w:r w:rsidRPr="007317A0">
        <w:rPr>
          <w:rFonts w:eastAsia="Times New Roman"/>
          <w:sz w:val="20"/>
          <w:szCs w:val="20"/>
          <w:lang w:eastAsia="ru-RU"/>
        </w:rPr>
        <w:t>а</w:t>
      </w:r>
      <w:r>
        <w:rPr>
          <w:rFonts w:eastAsia="Times New Roman"/>
          <w:sz w:val="20"/>
          <w:szCs w:val="20"/>
          <w:lang w:eastAsia="ru-RU"/>
        </w:rPr>
        <w:t>».……</w:t>
      </w:r>
      <w:r w:rsidR="00B3683B">
        <w:rPr>
          <w:rFonts w:eastAsia="Times New Roman"/>
          <w:sz w:val="20"/>
          <w:szCs w:val="20"/>
          <w:lang w:eastAsia="ru-RU"/>
        </w:rPr>
        <w:t>……</w:t>
      </w:r>
      <w:r w:rsidR="00600C06">
        <w:rPr>
          <w:rFonts w:eastAsia="Times New Roman"/>
          <w:sz w:val="20"/>
          <w:szCs w:val="20"/>
          <w:lang w:eastAsia="ru-RU"/>
        </w:rPr>
        <w:t xml:space="preserve">.. </w:t>
      </w:r>
      <w:r>
        <w:rPr>
          <w:rFonts w:eastAsia="Times New Roman"/>
          <w:sz w:val="20"/>
          <w:szCs w:val="20"/>
          <w:lang w:eastAsia="ru-RU"/>
        </w:rPr>
        <w:t>……………………стр.</w:t>
      </w:r>
      <w:r w:rsidR="00B3683B">
        <w:rPr>
          <w:rFonts w:eastAsia="Times New Roman"/>
          <w:sz w:val="20"/>
          <w:szCs w:val="20"/>
          <w:lang w:eastAsia="ru-RU"/>
        </w:rPr>
        <w:t>50</w:t>
      </w:r>
    </w:p>
    <w:p w:rsidR="00B3683B" w:rsidRDefault="00B3683B" w:rsidP="00DE1409">
      <w:pPr>
        <w:spacing w:after="0" w:line="240" w:lineRule="auto"/>
        <w:jc w:val="both"/>
        <w:rPr>
          <w:rFonts w:eastAsia="Times New Roman"/>
          <w:sz w:val="20"/>
          <w:szCs w:val="20"/>
          <w:lang w:eastAsia="ru-RU"/>
        </w:rPr>
      </w:pPr>
      <w:r>
        <w:rPr>
          <w:rFonts w:eastAsia="Times New Roman"/>
          <w:sz w:val="20"/>
          <w:szCs w:val="20"/>
          <w:lang w:eastAsia="ru-RU"/>
        </w:rPr>
        <w:t xml:space="preserve">9. </w:t>
      </w:r>
      <w:r w:rsidRPr="000C1C92">
        <w:rPr>
          <w:sz w:val="20"/>
          <w:szCs w:val="20"/>
        </w:rPr>
        <w:t xml:space="preserve">Решение двадцать четвертой сессии  </w:t>
      </w:r>
      <w:r>
        <w:rPr>
          <w:sz w:val="20"/>
          <w:szCs w:val="20"/>
        </w:rPr>
        <w:t>11.11.2013</w:t>
      </w:r>
      <w:r w:rsidR="00600C06">
        <w:rPr>
          <w:sz w:val="20"/>
          <w:szCs w:val="20"/>
        </w:rPr>
        <w:t xml:space="preserve"> </w:t>
      </w:r>
      <w:r>
        <w:rPr>
          <w:sz w:val="20"/>
          <w:szCs w:val="20"/>
        </w:rPr>
        <w:t>№ 11 «</w:t>
      </w:r>
      <w:r w:rsidR="00DE1409" w:rsidRPr="00DE1409">
        <w:rPr>
          <w:rFonts w:eastAsia="Times New Roman"/>
          <w:sz w:val="20"/>
          <w:szCs w:val="20"/>
          <w:lang w:eastAsia="ru-RU"/>
        </w:rPr>
        <w:t>Об утверждении отчета о поступлении и расходовании средств местного бюджета, выделенных территориальной избирательной комиссии Куйбышевского района на подготовку и проведение дополнительных выборов депутата Совета депутатов Куйбышевского района Новосибирской области по одномандатному избирательному округу № 12</w:t>
      </w:r>
      <w:r>
        <w:rPr>
          <w:rFonts w:eastAsia="Times New Roman"/>
          <w:sz w:val="20"/>
          <w:szCs w:val="20"/>
          <w:lang w:eastAsia="ru-RU"/>
        </w:rPr>
        <w:t>».……………………………………………………………………….…………………………………</w:t>
      </w:r>
      <w:r w:rsidR="00DE1409">
        <w:rPr>
          <w:rFonts w:eastAsia="Times New Roman"/>
          <w:sz w:val="20"/>
          <w:szCs w:val="20"/>
          <w:lang w:eastAsia="ru-RU"/>
        </w:rPr>
        <w:t>……</w:t>
      </w:r>
      <w:r>
        <w:rPr>
          <w:rFonts w:eastAsia="Times New Roman"/>
          <w:sz w:val="20"/>
          <w:szCs w:val="20"/>
          <w:lang w:eastAsia="ru-RU"/>
        </w:rPr>
        <w:t>стр.5</w:t>
      </w:r>
      <w:r w:rsidR="00600C06">
        <w:rPr>
          <w:rFonts w:eastAsia="Times New Roman"/>
          <w:sz w:val="20"/>
          <w:szCs w:val="20"/>
          <w:lang w:eastAsia="ru-RU"/>
        </w:rPr>
        <w:t>1</w:t>
      </w:r>
    </w:p>
    <w:p w:rsidR="00DE1409" w:rsidRDefault="00DE1409" w:rsidP="00DE1409">
      <w:pPr>
        <w:spacing w:after="0" w:line="240" w:lineRule="auto"/>
        <w:jc w:val="both"/>
        <w:rPr>
          <w:rFonts w:eastAsia="Times New Roman"/>
          <w:sz w:val="20"/>
          <w:szCs w:val="20"/>
          <w:lang w:eastAsia="ru-RU"/>
        </w:rPr>
      </w:pPr>
      <w:r>
        <w:rPr>
          <w:rFonts w:eastAsia="Times New Roman"/>
          <w:sz w:val="20"/>
          <w:szCs w:val="20"/>
          <w:lang w:eastAsia="ru-RU"/>
        </w:rPr>
        <w:t xml:space="preserve">9. </w:t>
      </w:r>
      <w:r w:rsidRPr="000C1C92">
        <w:rPr>
          <w:sz w:val="20"/>
          <w:szCs w:val="20"/>
        </w:rPr>
        <w:t xml:space="preserve">Решение двадцать четвертой сессии  </w:t>
      </w:r>
      <w:r>
        <w:rPr>
          <w:sz w:val="20"/>
          <w:szCs w:val="20"/>
        </w:rPr>
        <w:t>11.11.2013</w:t>
      </w:r>
      <w:r w:rsidR="00600C06">
        <w:rPr>
          <w:sz w:val="20"/>
          <w:szCs w:val="20"/>
        </w:rPr>
        <w:t xml:space="preserve"> </w:t>
      </w:r>
      <w:r>
        <w:rPr>
          <w:sz w:val="20"/>
          <w:szCs w:val="20"/>
        </w:rPr>
        <w:t>№ 12 «</w:t>
      </w:r>
      <w:r w:rsidRPr="00DE1409">
        <w:rPr>
          <w:sz w:val="20"/>
          <w:szCs w:val="20"/>
        </w:rPr>
        <w:t>О внесении изменений в Устав Куйбышевского района</w:t>
      </w:r>
      <w:r>
        <w:rPr>
          <w:rFonts w:eastAsia="Times New Roman"/>
          <w:sz w:val="20"/>
          <w:szCs w:val="20"/>
          <w:lang w:eastAsia="ru-RU"/>
        </w:rPr>
        <w:t>».……………………………………………………………………….…………………………………стр.5</w:t>
      </w:r>
      <w:r w:rsidR="0079734B">
        <w:rPr>
          <w:rFonts w:eastAsia="Times New Roman"/>
          <w:sz w:val="20"/>
          <w:szCs w:val="20"/>
          <w:lang w:eastAsia="ru-RU"/>
        </w:rPr>
        <w:t>3</w:t>
      </w:r>
    </w:p>
    <w:p w:rsidR="0079734B" w:rsidRPr="000F1FC6" w:rsidRDefault="0079734B" w:rsidP="00F3396E">
      <w:pPr>
        <w:spacing w:after="0" w:line="240" w:lineRule="auto"/>
        <w:jc w:val="both"/>
        <w:rPr>
          <w:rFonts w:eastAsia="Times New Roman"/>
          <w:sz w:val="20"/>
          <w:szCs w:val="20"/>
          <w:lang w:eastAsia="ru-RU"/>
        </w:rPr>
      </w:pPr>
      <w:r>
        <w:rPr>
          <w:rFonts w:eastAsia="Times New Roman"/>
          <w:sz w:val="20"/>
          <w:szCs w:val="20"/>
          <w:lang w:eastAsia="ru-RU"/>
        </w:rPr>
        <w:t>10</w:t>
      </w:r>
      <w:r w:rsidRPr="0079734B">
        <w:rPr>
          <w:rFonts w:eastAsia="Times New Roman"/>
          <w:sz w:val="20"/>
          <w:szCs w:val="20"/>
          <w:lang w:eastAsia="ru-RU"/>
        </w:rPr>
        <w:t>. Решение двадцать четвертой сессии  11.11.2013№ 1</w:t>
      </w:r>
      <w:r>
        <w:rPr>
          <w:rFonts w:eastAsia="Times New Roman"/>
          <w:sz w:val="20"/>
          <w:szCs w:val="20"/>
          <w:lang w:eastAsia="ru-RU"/>
        </w:rPr>
        <w:t>3</w:t>
      </w:r>
      <w:r w:rsidRPr="0079734B">
        <w:rPr>
          <w:rFonts w:eastAsia="Times New Roman"/>
          <w:sz w:val="20"/>
          <w:szCs w:val="20"/>
          <w:lang w:eastAsia="ru-RU"/>
        </w:rPr>
        <w:t xml:space="preserve"> «</w:t>
      </w:r>
      <w:r w:rsidR="00600C06" w:rsidRPr="000F1FC6">
        <w:rPr>
          <w:rFonts w:eastAsia="Times New Roman"/>
          <w:sz w:val="20"/>
          <w:szCs w:val="20"/>
          <w:lang w:eastAsia="ru-RU"/>
        </w:rPr>
        <w:t>Информация о работе поликлиники ГБУЗ Новосибирской области «Куйбышевская ЦРБ» и путях решения её проблем</w:t>
      </w:r>
      <w:r w:rsidR="00600C06">
        <w:rPr>
          <w:rFonts w:eastAsia="Times New Roman"/>
          <w:sz w:val="20"/>
          <w:szCs w:val="20"/>
          <w:lang w:eastAsia="ru-RU"/>
        </w:rPr>
        <w:t>.…………………………</w:t>
      </w:r>
      <w:r w:rsidR="00600C06" w:rsidRPr="0079734B">
        <w:rPr>
          <w:rFonts w:eastAsia="Times New Roman"/>
          <w:sz w:val="20"/>
          <w:szCs w:val="20"/>
          <w:lang w:eastAsia="ru-RU"/>
        </w:rPr>
        <w:t xml:space="preserve"> </w:t>
      </w:r>
      <w:r w:rsidRPr="0079734B">
        <w:rPr>
          <w:rFonts w:eastAsia="Times New Roman"/>
          <w:sz w:val="20"/>
          <w:szCs w:val="20"/>
          <w:lang w:eastAsia="ru-RU"/>
        </w:rPr>
        <w:t>…стр.</w:t>
      </w:r>
      <w:r w:rsidR="00F3396E">
        <w:rPr>
          <w:rFonts w:eastAsia="Times New Roman"/>
          <w:sz w:val="20"/>
          <w:szCs w:val="20"/>
          <w:lang w:eastAsia="ru-RU"/>
        </w:rPr>
        <w:t>54</w:t>
      </w:r>
    </w:p>
    <w:p w:rsidR="0079734B" w:rsidRPr="000F1FC6" w:rsidRDefault="00F3396E" w:rsidP="00F3396E">
      <w:pPr>
        <w:spacing w:after="0" w:line="240" w:lineRule="auto"/>
        <w:jc w:val="both"/>
        <w:rPr>
          <w:rFonts w:eastAsia="Times New Roman"/>
          <w:sz w:val="20"/>
          <w:szCs w:val="20"/>
          <w:lang w:eastAsia="ru-RU"/>
        </w:rPr>
      </w:pPr>
      <w:r>
        <w:rPr>
          <w:rFonts w:eastAsia="Times New Roman"/>
          <w:sz w:val="20"/>
          <w:szCs w:val="20"/>
          <w:lang w:eastAsia="ru-RU"/>
        </w:rPr>
        <w:t xml:space="preserve">11. </w:t>
      </w:r>
      <w:r w:rsidRPr="0079734B">
        <w:rPr>
          <w:rFonts w:eastAsia="Times New Roman"/>
          <w:sz w:val="20"/>
          <w:szCs w:val="20"/>
          <w:lang w:eastAsia="ru-RU"/>
        </w:rPr>
        <w:t>Решение двадцать четвертой сессии  11.11.2013 № 1</w:t>
      </w:r>
      <w:r>
        <w:rPr>
          <w:rFonts w:eastAsia="Times New Roman"/>
          <w:sz w:val="20"/>
          <w:szCs w:val="20"/>
          <w:lang w:eastAsia="ru-RU"/>
        </w:rPr>
        <w:t>4</w:t>
      </w:r>
      <w:r w:rsidRPr="0079734B">
        <w:rPr>
          <w:rFonts w:eastAsia="Times New Roman"/>
          <w:sz w:val="20"/>
          <w:szCs w:val="20"/>
          <w:lang w:eastAsia="ru-RU"/>
        </w:rPr>
        <w:t xml:space="preserve"> </w:t>
      </w:r>
      <w:r>
        <w:rPr>
          <w:rFonts w:eastAsia="Times New Roman"/>
          <w:sz w:val="20"/>
          <w:szCs w:val="20"/>
          <w:lang w:eastAsia="ru-RU"/>
        </w:rPr>
        <w:t>«</w:t>
      </w:r>
      <w:r w:rsidR="00600C06" w:rsidRPr="0079734B">
        <w:rPr>
          <w:rFonts w:eastAsia="Times New Roman"/>
          <w:sz w:val="20"/>
          <w:szCs w:val="20"/>
          <w:lang w:eastAsia="ru-RU"/>
        </w:rPr>
        <w:t xml:space="preserve">Об обращении Совета депутатов Куйбышевского района к Совету депутатов города Куйбышева Куйбышевского района Новосибирской области о передаче администрации Куйбышевского района части полномочий администрации города Куйбышева  Куйбышевского района Новосибирской </w:t>
      </w:r>
      <w:r w:rsidR="00600C06">
        <w:rPr>
          <w:rFonts w:eastAsia="Times New Roman"/>
          <w:sz w:val="20"/>
          <w:szCs w:val="20"/>
          <w:lang w:eastAsia="ru-RU"/>
        </w:rPr>
        <w:t>области</w:t>
      </w:r>
      <w:r>
        <w:rPr>
          <w:rFonts w:eastAsia="Times New Roman"/>
          <w:sz w:val="20"/>
          <w:szCs w:val="20"/>
          <w:lang w:eastAsia="ru-RU"/>
        </w:rPr>
        <w:t>»………</w:t>
      </w:r>
      <w:r w:rsidR="00600C06">
        <w:rPr>
          <w:rFonts w:eastAsia="Times New Roman"/>
          <w:sz w:val="20"/>
          <w:szCs w:val="20"/>
          <w:lang w:eastAsia="ru-RU"/>
        </w:rPr>
        <w:t>……………...</w:t>
      </w:r>
      <w:r>
        <w:rPr>
          <w:rFonts w:eastAsia="Times New Roman"/>
          <w:sz w:val="20"/>
          <w:szCs w:val="20"/>
          <w:lang w:eastAsia="ru-RU"/>
        </w:rPr>
        <w:t>……………………</w:t>
      </w:r>
      <w:r w:rsidR="00600C06">
        <w:rPr>
          <w:rFonts w:eastAsia="Times New Roman"/>
          <w:sz w:val="20"/>
          <w:szCs w:val="20"/>
          <w:lang w:eastAsia="ru-RU"/>
        </w:rPr>
        <w:t>………………</w:t>
      </w:r>
      <w:r>
        <w:rPr>
          <w:rFonts w:eastAsia="Times New Roman"/>
          <w:sz w:val="20"/>
          <w:szCs w:val="20"/>
          <w:lang w:eastAsia="ru-RU"/>
        </w:rPr>
        <w:t>стр.5</w:t>
      </w:r>
      <w:r w:rsidR="00600C06">
        <w:rPr>
          <w:rFonts w:eastAsia="Times New Roman"/>
          <w:sz w:val="20"/>
          <w:szCs w:val="20"/>
          <w:lang w:eastAsia="ru-RU"/>
        </w:rPr>
        <w:t>4</w:t>
      </w:r>
    </w:p>
    <w:p w:rsidR="003845C2" w:rsidRPr="000F1FC6" w:rsidRDefault="003845C2" w:rsidP="003845C2">
      <w:pPr>
        <w:spacing w:after="0" w:line="240" w:lineRule="auto"/>
        <w:jc w:val="both"/>
        <w:rPr>
          <w:b/>
          <w:sz w:val="20"/>
          <w:szCs w:val="20"/>
        </w:rPr>
      </w:pPr>
      <w:r w:rsidRPr="000F1FC6">
        <w:rPr>
          <w:b/>
          <w:sz w:val="20"/>
          <w:szCs w:val="20"/>
        </w:rPr>
        <w:t>II. ПРАВОВЫЕ АКТЫ КУЙБЫШЕВСКОГО РАЙОНА…………………………………………</w:t>
      </w:r>
      <w:r w:rsidR="000C1C92">
        <w:rPr>
          <w:b/>
          <w:sz w:val="20"/>
          <w:szCs w:val="20"/>
        </w:rPr>
        <w:t>….</w:t>
      </w:r>
      <w:r w:rsidR="001B7873">
        <w:rPr>
          <w:b/>
          <w:sz w:val="20"/>
          <w:szCs w:val="20"/>
        </w:rPr>
        <w:t>….</w:t>
      </w:r>
      <w:r w:rsidRPr="000F1FC6">
        <w:rPr>
          <w:b/>
          <w:sz w:val="20"/>
          <w:szCs w:val="20"/>
        </w:rPr>
        <w:t>стр.</w:t>
      </w:r>
      <w:r w:rsidR="001B7873">
        <w:rPr>
          <w:b/>
          <w:sz w:val="20"/>
          <w:szCs w:val="20"/>
        </w:rPr>
        <w:t>56</w:t>
      </w:r>
    </w:p>
    <w:p w:rsidR="009C03CB" w:rsidRPr="000F1FC6" w:rsidRDefault="003845C2" w:rsidP="003845C2">
      <w:pPr>
        <w:spacing w:after="0" w:line="240" w:lineRule="auto"/>
        <w:jc w:val="both"/>
        <w:rPr>
          <w:sz w:val="20"/>
          <w:szCs w:val="20"/>
        </w:rPr>
      </w:pPr>
      <w:r w:rsidRPr="000F1FC6">
        <w:rPr>
          <w:sz w:val="20"/>
          <w:szCs w:val="20"/>
        </w:rPr>
        <w:t>1. Постановление администрации Куйбышевского района от 25.10.2013 № 1534 «Об утверждении Порядка включения в список (исключения из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r w:rsidR="000C1C92">
        <w:rPr>
          <w:sz w:val="20"/>
          <w:szCs w:val="20"/>
        </w:rPr>
        <w:t>…………………………………….</w:t>
      </w:r>
      <w:r w:rsidR="000C1C92" w:rsidRPr="000C1C92">
        <w:rPr>
          <w:sz w:val="20"/>
          <w:szCs w:val="20"/>
        </w:rPr>
        <w:t>стр. 56</w:t>
      </w:r>
    </w:p>
    <w:p w:rsidR="003845C2" w:rsidRPr="000F1FC6" w:rsidRDefault="003845C2" w:rsidP="003845C2">
      <w:pPr>
        <w:spacing w:after="0" w:line="240" w:lineRule="auto"/>
        <w:jc w:val="both"/>
        <w:rPr>
          <w:sz w:val="20"/>
          <w:szCs w:val="20"/>
        </w:rPr>
      </w:pPr>
      <w:r w:rsidRPr="000F1FC6">
        <w:rPr>
          <w:sz w:val="20"/>
          <w:szCs w:val="20"/>
        </w:rPr>
        <w:t>2. Постановление администрации Куйбышевского района от 08.11.2013 № 1616 «Об утверждении Порядка и условий командирования</w:t>
      </w:r>
      <w:r w:rsidR="00EF4453">
        <w:rPr>
          <w:sz w:val="20"/>
          <w:szCs w:val="20"/>
        </w:rPr>
        <w:t xml:space="preserve"> </w:t>
      </w:r>
      <w:r w:rsidRPr="000F1FC6">
        <w:rPr>
          <w:sz w:val="20"/>
          <w:szCs w:val="20"/>
        </w:rPr>
        <w:t>в органах местного самоуправления Куйбышевского района»</w:t>
      </w:r>
      <w:r w:rsidR="00600C06">
        <w:rPr>
          <w:sz w:val="20"/>
          <w:szCs w:val="20"/>
        </w:rPr>
        <w:t>…………</w:t>
      </w:r>
      <w:r w:rsidR="008427C0">
        <w:rPr>
          <w:sz w:val="20"/>
          <w:szCs w:val="20"/>
        </w:rPr>
        <w:t>...</w:t>
      </w:r>
      <w:r w:rsidR="00600C06">
        <w:rPr>
          <w:sz w:val="20"/>
          <w:szCs w:val="20"/>
        </w:rPr>
        <w:t>…стр. 59</w:t>
      </w: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3845C2" w:rsidRPr="000F1FC6" w:rsidRDefault="003845C2" w:rsidP="003845C2">
      <w:pPr>
        <w:spacing w:after="0" w:line="240" w:lineRule="auto"/>
        <w:jc w:val="both"/>
        <w:rPr>
          <w:sz w:val="20"/>
          <w:szCs w:val="20"/>
        </w:rPr>
      </w:pPr>
    </w:p>
    <w:p w:rsidR="006D0E8C" w:rsidRDefault="006D0E8C" w:rsidP="001C6F31">
      <w:pPr>
        <w:spacing w:after="0" w:line="240" w:lineRule="auto"/>
        <w:jc w:val="center"/>
        <w:outlineLvl w:val="0"/>
        <w:rPr>
          <w:rFonts w:eastAsia="Times New Roman"/>
          <w:b/>
          <w:bCs/>
          <w:sz w:val="20"/>
          <w:szCs w:val="20"/>
          <w:lang w:eastAsia="ru-RU"/>
        </w:rPr>
      </w:pPr>
    </w:p>
    <w:p w:rsidR="00F25F76" w:rsidRDefault="00F25F76" w:rsidP="001C6F31">
      <w:pPr>
        <w:spacing w:after="0" w:line="240" w:lineRule="auto"/>
        <w:jc w:val="center"/>
        <w:outlineLvl w:val="0"/>
        <w:rPr>
          <w:rFonts w:eastAsia="Times New Roman"/>
          <w:b/>
          <w:bCs/>
          <w:sz w:val="20"/>
          <w:szCs w:val="20"/>
          <w:lang w:eastAsia="ru-RU"/>
        </w:rPr>
      </w:pPr>
    </w:p>
    <w:p w:rsidR="001C6F31" w:rsidRPr="000F1FC6" w:rsidRDefault="001C6F31" w:rsidP="001C6F31">
      <w:pPr>
        <w:spacing w:after="0" w:line="240" w:lineRule="auto"/>
        <w:jc w:val="center"/>
        <w:outlineLvl w:val="0"/>
        <w:rPr>
          <w:rFonts w:eastAsia="Times New Roman"/>
          <w:b/>
          <w:bCs/>
          <w:sz w:val="20"/>
          <w:szCs w:val="20"/>
          <w:lang w:eastAsia="ru-RU"/>
        </w:rPr>
      </w:pPr>
      <w:r w:rsidRPr="000F1FC6">
        <w:rPr>
          <w:rFonts w:eastAsia="Times New Roman"/>
          <w:b/>
          <w:bCs/>
          <w:sz w:val="20"/>
          <w:szCs w:val="20"/>
          <w:lang w:val="en-US" w:eastAsia="ru-RU"/>
        </w:rPr>
        <w:lastRenderedPageBreak/>
        <w:t>I</w:t>
      </w:r>
      <w:r w:rsidRPr="000F1FC6">
        <w:rPr>
          <w:rFonts w:eastAsia="Times New Roman"/>
          <w:b/>
          <w:bCs/>
          <w:sz w:val="20"/>
          <w:szCs w:val="20"/>
          <w:lang w:eastAsia="ru-RU"/>
        </w:rPr>
        <w:t>.   РЕШЕНИЯ СОВЕТА ДЕПУТАТОВ КУЙБЫШЕВСКОГО РАЙОНА</w:t>
      </w:r>
    </w:p>
    <w:p w:rsidR="001C6F31" w:rsidRPr="000F1FC6" w:rsidRDefault="001C6F31" w:rsidP="001C6F31">
      <w:pPr>
        <w:spacing w:after="0" w:line="240" w:lineRule="auto"/>
        <w:jc w:val="center"/>
        <w:outlineLvl w:val="0"/>
        <w:rPr>
          <w:rFonts w:eastAsia="Times New Roman"/>
          <w:b/>
          <w:bCs/>
          <w:sz w:val="20"/>
          <w:szCs w:val="20"/>
          <w:lang w:eastAsia="ru-RU"/>
        </w:rPr>
      </w:pPr>
    </w:p>
    <w:p w:rsidR="001C6F31" w:rsidRPr="000F1FC6" w:rsidRDefault="001C6F31" w:rsidP="001C6F31">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1C6F31" w:rsidRPr="000F1FC6" w:rsidRDefault="001C6F31" w:rsidP="001C6F31">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КУЙБЫШЕВСКОГО РАЙОНА</w:t>
      </w:r>
    </w:p>
    <w:p w:rsidR="001C6F31" w:rsidRPr="000F1FC6" w:rsidRDefault="001C6F31" w:rsidP="001C6F31">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ВТОРОГО СОЗЫВА</w:t>
      </w:r>
    </w:p>
    <w:p w:rsidR="001C6F31" w:rsidRPr="000F1FC6" w:rsidRDefault="001C6F31" w:rsidP="001C6F31">
      <w:pPr>
        <w:spacing w:after="0" w:line="240" w:lineRule="auto"/>
        <w:jc w:val="center"/>
        <w:rPr>
          <w:rFonts w:eastAsia="Times New Roman"/>
          <w:b/>
          <w:bCs/>
          <w:sz w:val="20"/>
          <w:szCs w:val="20"/>
          <w:lang w:eastAsia="ru-RU"/>
        </w:rPr>
      </w:pPr>
    </w:p>
    <w:p w:rsidR="001C6F31" w:rsidRPr="000F1FC6" w:rsidRDefault="001C6F31" w:rsidP="001C6F31">
      <w:pPr>
        <w:spacing w:after="0" w:line="240" w:lineRule="auto"/>
        <w:jc w:val="center"/>
        <w:rPr>
          <w:rFonts w:eastAsia="Times New Roman"/>
          <w:b/>
          <w:bCs/>
          <w:sz w:val="20"/>
          <w:szCs w:val="20"/>
          <w:lang w:eastAsia="ru-RU"/>
        </w:rPr>
      </w:pPr>
    </w:p>
    <w:p w:rsidR="001C6F31" w:rsidRPr="000F1FC6" w:rsidRDefault="001C6F31" w:rsidP="001C6F31">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РЕШЕНИЕ</w:t>
      </w:r>
    </w:p>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xml:space="preserve">двадцать четвертой сессии </w:t>
      </w:r>
    </w:p>
    <w:p w:rsidR="001C6F31" w:rsidRPr="000F1FC6" w:rsidRDefault="001C6F31" w:rsidP="001C6F31">
      <w:pPr>
        <w:spacing w:after="0" w:line="240" w:lineRule="auto"/>
        <w:jc w:val="center"/>
        <w:rPr>
          <w:rFonts w:eastAsia="Times New Roman"/>
          <w:b/>
          <w:bCs/>
          <w:sz w:val="20"/>
          <w:szCs w:val="20"/>
          <w:lang w:eastAsia="ru-RU"/>
        </w:rPr>
      </w:pPr>
    </w:p>
    <w:p w:rsidR="001C6F31" w:rsidRPr="000F1FC6" w:rsidRDefault="001C6F31" w:rsidP="001C6F31">
      <w:pPr>
        <w:spacing w:after="0" w:line="240" w:lineRule="auto"/>
        <w:jc w:val="center"/>
        <w:rPr>
          <w:rFonts w:eastAsia="Times New Roman"/>
          <w:sz w:val="20"/>
          <w:szCs w:val="20"/>
          <w:u w:val="single"/>
          <w:lang w:eastAsia="ru-RU"/>
        </w:rPr>
      </w:pPr>
      <w:r w:rsidRPr="000F1FC6">
        <w:rPr>
          <w:rFonts w:eastAsia="Times New Roman"/>
          <w:bCs/>
          <w:sz w:val="20"/>
          <w:szCs w:val="20"/>
          <w:lang w:eastAsia="ru-RU"/>
        </w:rPr>
        <w:t>11.11.2013</w:t>
      </w:r>
      <w:r w:rsidR="007E5F32">
        <w:rPr>
          <w:rFonts w:eastAsia="Times New Roman"/>
          <w:bCs/>
          <w:sz w:val="20"/>
          <w:szCs w:val="20"/>
          <w:lang w:eastAsia="ru-RU"/>
        </w:rPr>
        <w:t xml:space="preserve"> </w:t>
      </w:r>
      <w:r w:rsidRPr="000F1FC6">
        <w:rPr>
          <w:rFonts w:eastAsia="Times New Roman"/>
          <w:bCs/>
          <w:sz w:val="20"/>
          <w:szCs w:val="20"/>
          <w:lang w:eastAsia="ru-RU"/>
        </w:rPr>
        <w:t xml:space="preserve">г.  № 3                                                                  </w:t>
      </w:r>
    </w:p>
    <w:p w:rsidR="001C6F31" w:rsidRPr="000F1FC6" w:rsidRDefault="001C6F31" w:rsidP="001C6F31">
      <w:pPr>
        <w:spacing w:after="0" w:line="240" w:lineRule="auto"/>
        <w:rPr>
          <w:rFonts w:eastAsia="Times New Roman"/>
          <w:sz w:val="20"/>
          <w:szCs w:val="20"/>
          <w:lang w:eastAsia="ru-RU"/>
        </w:rPr>
      </w:pPr>
    </w:p>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О внесении изменений в решение сессии  «О бюджете Куйбышевского района Новосибирской области на 2013 год и плановый период 2014 и 2015 годов»</w:t>
      </w:r>
    </w:p>
    <w:p w:rsidR="001C6F31" w:rsidRPr="000F1FC6" w:rsidRDefault="001C6F31" w:rsidP="001C6F31">
      <w:pPr>
        <w:spacing w:after="0" w:line="240" w:lineRule="auto"/>
        <w:ind w:firstLine="540"/>
        <w:rPr>
          <w:rFonts w:eastAsia="Times New Roman"/>
          <w:sz w:val="20"/>
          <w:szCs w:val="20"/>
          <w:lang w:eastAsia="ru-RU"/>
        </w:rPr>
      </w:pPr>
    </w:p>
    <w:p w:rsidR="001C6F31" w:rsidRPr="000F1FC6" w:rsidRDefault="001C6F31" w:rsidP="001C6F31">
      <w:pPr>
        <w:spacing w:after="0" w:line="240" w:lineRule="auto"/>
        <w:ind w:firstLine="540"/>
        <w:rPr>
          <w:rFonts w:eastAsia="Times New Roman"/>
          <w:sz w:val="20"/>
          <w:szCs w:val="20"/>
          <w:lang w:eastAsia="ru-RU"/>
        </w:rPr>
      </w:pPr>
      <w:r w:rsidRPr="000F1FC6">
        <w:rPr>
          <w:rFonts w:eastAsia="Times New Roman"/>
          <w:sz w:val="20"/>
          <w:szCs w:val="20"/>
          <w:lang w:eastAsia="ru-RU"/>
        </w:rPr>
        <w:t>Совет депутатов Куйбышевского района</w:t>
      </w:r>
    </w:p>
    <w:p w:rsidR="001C6F31" w:rsidRPr="000F1FC6" w:rsidRDefault="001C6F31" w:rsidP="001C6F31">
      <w:pPr>
        <w:spacing w:after="0" w:line="240" w:lineRule="auto"/>
        <w:ind w:firstLine="540"/>
        <w:rPr>
          <w:rFonts w:eastAsia="Times New Roman"/>
          <w:b/>
          <w:sz w:val="20"/>
          <w:szCs w:val="20"/>
          <w:lang w:eastAsia="ru-RU"/>
        </w:rPr>
      </w:pPr>
      <w:r w:rsidRPr="000F1FC6">
        <w:rPr>
          <w:rFonts w:eastAsia="Times New Roman"/>
          <w:b/>
          <w:sz w:val="20"/>
          <w:szCs w:val="20"/>
          <w:lang w:eastAsia="ru-RU"/>
        </w:rPr>
        <w:t>РЕШИЛ:</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Внести в решение № 3 восемнадцатой сессии  Совета депутатов Куйбышевского района Новосибирской области от 24.12.2012 года «О бюджете Куйбышевского района Новосибирской области на 2013 год и плановый период 2014 и 2015 годов» (с изменениями решением №8 девятнадцатой сессии Совета депутатов Куйбышевского района от 14.03.2013г.; с изменениями решением № 3 двадцатой сессии Совета депутатов Куйбышевского района от 25.04.2013г.; с изменениями решением № 4 двадцать второй сессии Совета депутатов Куйбышевского района от 05.07.2013г. с изменениями решением № 3 двадцать третьей (внеочередной) сессии Совета депутатов Куйбышевского района от 19.08.2013г.) следующие изменения:</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 В пункте 1 части 1 цифры «1</w:t>
      </w:r>
      <w:r w:rsidRPr="000F1FC6">
        <w:rPr>
          <w:rFonts w:eastAsia="Times New Roman"/>
          <w:sz w:val="20"/>
          <w:szCs w:val="20"/>
          <w:lang w:val="en-US" w:eastAsia="ru-RU"/>
        </w:rPr>
        <w:t> </w:t>
      </w:r>
      <w:r w:rsidRPr="000F1FC6">
        <w:rPr>
          <w:rFonts w:eastAsia="Times New Roman"/>
          <w:sz w:val="20"/>
          <w:szCs w:val="20"/>
          <w:lang w:eastAsia="ru-RU"/>
        </w:rPr>
        <w:t>402</w:t>
      </w:r>
      <w:r w:rsidRPr="000F1FC6">
        <w:rPr>
          <w:rFonts w:eastAsia="Times New Roman"/>
          <w:sz w:val="20"/>
          <w:szCs w:val="20"/>
          <w:lang w:val="en-US" w:eastAsia="ru-RU"/>
        </w:rPr>
        <w:t> </w:t>
      </w:r>
      <w:r w:rsidRPr="000F1FC6">
        <w:rPr>
          <w:rFonts w:eastAsia="Times New Roman"/>
          <w:sz w:val="20"/>
          <w:szCs w:val="20"/>
          <w:lang w:eastAsia="ru-RU"/>
        </w:rPr>
        <w:t>528</w:t>
      </w:r>
      <w:r w:rsidRPr="000F1FC6">
        <w:rPr>
          <w:rFonts w:eastAsia="Times New Roman"/>
          <w:sz w:val="20"/>
          <w:szCs w:val="20"/>
          <w:lang w:val="en-US" w:eastAsia="ru-RU"/>
        </w:rPr>
        <w:t> </w:t>
      </w:r>
      <w:r w:rsidRPr="000F1FC6">
        <w:rPr>
          <w:rFonts w:eastAsia="Times New Roman"/>
          <w:sz w:val="20"/>
          <w:szCs w:val="20"/>
          <w:lang w:eastAsia="ru-RU"/>
        </w:rPr>
        <w:t>161,11»   заменить   цифрами      «1</w:t>
      </w:r>
      <w:r w:rsidRPr="000F1FC6">
        <w:rPr>
          <w:rFonts w:eastAsia="Times New Roman"/>
          <w:sz w:val="20"/>
          <w:szCs w:val="20"/>
          <w:lang w:val="en-US" w:eastAsia="ru-RU"/>
        </w:rPr>
        <w:t> </w:t>
      </w:r>
      <w:r w:rsidRPr="000F1FC6">
        <w:rPr>
          <w:rFonts w:eastAsia="Times New Roman"/>
          <w:sz w:val="20"/>
          <w:szCs w:val="20"/>
          <w:lang w:eastAsia="ru-RU"/>
        </w:rPr>
        <w:t>425 515 423,37», цифры «1 166 166 643,07» заменить цифрами «1 183 137 323,07», цифры «1 166 166 643,07» заменить цифрами «1 183 137 323,07»;</w:t>
      </w:r>
    </w:p>
    <w:p w:rsidR="001C6F31" w:rsidRPr="000F1FC6" w:rsidRDefault="001C6F31" w:rsidP="001C6F31">
      <w:pPr>
        <w:spacing w:after="0" w:line="240" w:lineRule="auto"/>
        <w:ind w:left="360"/>
        <w:jc w:val="both"/>
        <w:rPr>
          <w:rFonts w:eastAsia="Times New Roman"/>
          <w:sz w:val="20"/>
          <w:szCs w:val="20"/>
          <w:lang w:eastAsia="ru-RU"/>
        </w:rPr>
      </w:pPr>
      <w:r w:rsidRPr="000F1FC6">
        <w:rPr>
          <w:rFonts w:eastAsia="Times New Roman"/>
          <w:sz w:val="20"/>
          <w:szCs w:val="20"/>
          <w:lang w:eastAsia="ru-RU"/>
        </w:rPr>
        <w:t>- части 2 цифры «1 452 413 889,12» заменить цифрами «1 475 401 151,38»;</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2. В пункте 17 цифры «361 005 400» заменить цифрами «361 760 400», </w:t>
      </w:r>
    </w:p>
    <w:p w:rsidR="001C6F31" w:rsidRPr="000F1FC6" w:rsidRDefault="001C6F31" w:rsidP="001C6F31">
      <w:pPr>
        <w:spacing w:after="0" w:line="240" w:lineRule="auto"/>
        <w:ind w:left="360" w:hanging="360"/>
        <w:jc w:val="both"/>
        <w:rPr>
          <w:rFonts w:eastAsia="Times New Roman"/>
          <w:sz w:val="20"/>
          <w:szCs w:val="20"/>
          <w:lang w:eastAsia="ru-RU"/>
        </w:rPr>
      </w:pPr>
      <w:r w:rsidRPr="000F1FC6">
        <w:rPr>
          <w:rFonts w:eastAsia="Times New Roman"/>
          <w:sz w:val="20"/>
          <w:szCs w:val="20"/>
          <w:lang w:eastAsia="ru-RU"/>
        </w:rPr>
        <w:t xml:space="preserve">       3. В пункте 20 цифры «16 786 000» заменить цифрами «33 001 680»</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4. В пункте 31:</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цифры «106 868 766,40» заменить цифрами «109 883 266,40»;</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дополнить подпунктом следующего содержания:</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на  реализацию мероприятий долгосрочной целевой программы "Развитие газификации территорий населенных пунктов Новосибирской области на 2012-2016 годы" согласно таблице 9 Приложения 17;</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5. В пункте 31.1:</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цифры «25 699 484» заменить цифрами «31 048 684»;</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 второй подпункт после слова «ремонт» дополнить словами «и строительство»;</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дополнить подпунктом следующего содержания:</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на комплектование книжных фондов библиотек муниципальных образований за счет средств федерального бюджета согласно  таблице 5  Приложения 19.</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6. Утвердить Приложение 4 таблица 1 «Доходная часть бюджета Куйбышевского района на 2013 год»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7. Утвердить Приложение 5 таблица 1 «Распределение бюджетных ассигнований по разделам, подразделам, целевым статьям и видам расходов классификации расходов в ведомственной структуре расходов Куйбышевского района на 2013 год»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8. Утвердить Приложение 6 таблица 1 «Перечень публичных нормативных обязательств, подлежащих исполнению за счет средств местного бюджета на 2013г»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9. Утвердить Приложение 8 таблица 1 «Субсидии, получаемые из областного бюджета в 2013году»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10. Утвердить приложение 9 таблица 1 «Иные межбюджетные трансферты, получаемые из областного бюджета в 2013году»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11.  Утвердить Приложение 11 таблица  1 «Распределение ассигнований на капитальные вложения из местного бюджета Куйбышевского района по направлениям и объектам»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12.  Утвердить Приложение 12 таблица 1 «Источники финансирования дефицита бюджета Куйбышевского района на 2013 год»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13.  Утвердить Приложение 17 таблица 3 «Субсидии на  реализацию мероприятий долгосрочной целевой программы "Развитие автомобильных дорог регионального, межмуниципального и местного значения в Новосибирской области на 2012-2015 годы"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14.  Утвердить Приложение 17 таблица 6 «Субсидий на содержание объектов, находящихся в муниципальной собственности и социальное развитие муниципальных образований»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lastRenderedPageBreak/>
        <w:t xml:space="preserve">     15. Утвердить Приложение 17 таблица 9 «Субсидии на  реализацию мероприятий долгосрочной целевой программы "Развитие газификации территорий населенных пунктов Новосибирской области на 2012-2016 годы";</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16. Утвердить Приложение 18 таблица  1 «Перечень районных целевых программ, предусмотренных к финансированию из районного бюджета в 2013 году»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17. Утвердить Приложение 19 таблица 1 «Распределение иных межбюджетных трансфертов из бюджета муниципального района бюджетам поселений» в прилагаемой редакции.</w:t>
      </w:r>
    </w:p>
    <w:p w:rsidR="001C6F31" w:rsidRPr="000F1FC6" w:rsidRDefault="001C6F31" w:rsidP="001C6F31">
      <w:pPr>
        <w:spacing w:after="0" w:line="240" w:lineRule="auto"/>
        <w:jc w:val="both"/>
        <w:rPr>
          <w:rFonts w:eastAsia="Times New Roman"/>
          <w:sz w:val="20"/>
          <w:szCs w:val="20"/>
          <w:lang w:eastAsia="ru-RU"/>
        </w:rPr>
      </w:pPr>
      <w:r w:rsidRPr="000F1FC6">
        <w:rPr>
          <w:rFonts w:eastAsia="Times New Roman"/>
          <w:sz w:val="20"/>
          <w:szCs w:val="20"/>
          <w:lang w:eastAsia="ru-RU"/>
        </w:rPr>
        <w:t xml:space="preserve">      18. Утвердить Приложение 19 таблица 5 «Иные межбюджетные трансферты, передаваемые бюджетам поселений  на комплектование книжных фондов библиотек муниципальных образований за счет средств федерального бюджета».</w:t>
      </w:r>
    </w:p>
    <w:p w:rsidR="001C6F31" w:rsidRPr="000F1FC6" w:rsidRDefault="001C6F31" w:rsidP="001C6F31">
      <w:pPr>
        <w:widowControl w:val="0"/>
        <w:spacing w:after="120" w:line="240" w:lineRule="auto"/>
        <w:rPr>
          <w:rFonts w:eastAsia="Times New Roman"/>
          <w:sz w:val="20"/>
          <w:szCs w:val="20"/>
          <w:lang w:eastAsia="ru-RU"/>
        </w:rPr>
      </w:pPr>
      <w:r w:rsidRPr="000F1FC6">
        <w:rPr>
          <w:rFonts w:eastAsia="Times New Roman"/>
          <w:sz w:val="20"/>
          <w:szCs w:val="20"/>
          <w:lang w:eastAsia="ru-RU"/>
        </w:rPr>
        <w:t xml:space="preserve">      19. Решение  вступает   в    силу  со  дня   официального       опубликования   в периодическом     печатном     издании  органа местного самоуправления Куйбышевского района «Информационный вестник».</w:t>
      </w:r>
    </w:p>
    <w:p w:rsidR="001C6F31" w:rsidRPr="000F1FC6" w:rsidRDefault="001C6F31" w:rsidP="001C6F31">
      <w:pPr>
        <w:spacing w:after="0" w:line="240" w:lineRule="auto"/>
        <w:rPr>
          <w:rFonts w:eastAsia="Times New Roman"/>
          <w:sz w:val="20"/>
          <w:szCs w:val="20"/>
          <w:lang w:eastAsia="ru-RU"/>
        </w:rPr>
      </w:pPr>
    </w:p>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Председатель Совета депутатов</w:t>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t xml:space="preserve">                                                  В.З.Осипенко</w:t>
      </w:r>
    </w:p>
    <w:p w:rsidR="001C6F31" w:rsidRPr="000F1FC6" w:rsidRDefault="001C6F31" w:rsidP="001C6F31">
      <w:pPr>
        <w:spacing w:after="0" w:line="240" w:lineRule="auto"/>
        <w:rPr>
          <w:rFonts w:eastAsia="Times New Roman"/>
          <w:sz w:val="20"/>
          <w:szCs w:val="20"/>
          <w:lang w:eastAsia="ru-RU"/>
        </w:rPr>
      </w:pPr>
    </w:p>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3845C2" w:rsidRPr="000F1FC6" w:rsidRDefault="003845C2" w:rsidP="003845C2">
      <w:pPr>
        <w:spacing w:after="0" w:line="240" w:lineRule="auto"/>
        <w:jc w:val="both"/>
        <w:rPr>
          <w:sz w:val="20"/>
          <w:szCs w:val="20"/>
        </w:rPr>
      </w:pPr>
    </w:p>
    <w:tbl>
      <w:tblPr>
        <w:tblW w:w="9915" w:type="dxa"/>
        <w:tblInd w:w="-698" w:type="dxa"/>
        <w:tblLook w:val="0000"/>
      </w:tblPr>
      <w:tblGrid>
        <w:gridCol w:w="2216"/>
        <w:gridCol w:w="6119"/>
        <w:gridCol w:w="1800"/>
      </w:tblGrid>
      <w:tr w:rsidR="001C6F31" w:rsidRPr="000F1FC6" w:rsidTr="001C6F31">
        <w:trPr>
          <w:trHeight w:val="225"/>
        </w:trPr>
        <w:tc>
          <w:tcPr>
            <w:tcW w:w="1996" w:type="dxa"/>
            <w:tcBorders>
              <w:top w:val="nil"/>
              <w:left w:val="nil"/>
              <w:bottom w:val="nil"/>
              <w:right w:val="nil"/>
            </w:tcBorders>
            <w:shd w:val="clear" w:color="auto" w:fill="auto"/>
            <w:noWrap/>
            <w:vAlign w:val="bottom"/>
          </w:tcPr>
          <w:p w:rsidR="001C6F31" w:rsidRPr="000F1FC6" w:rsidRDefault="001C6F31" w:rsidP="00D22FCB">
            <w:pPr>
              <w:rPr>
                <w:b/>
                <w:bCs/>
                <w:sz w:val="20"/>
                <w:szCs w:val="20"/>
              </w:rPr>
            </w:pPr>
          </w:p>
        </w:tc>
        <w:tc>
          <w:tcPr>
            <w:tcW w:w="6119" w:type="dxa"/>
            <w:tcBorders>
              <w:top w:val="nil"/>
              <w:left w:val="nil"/>
              <w:bottom w:val="nil"/>
              <w:right w:val="nil"/>
            </w:tcBorders>
            <w:shd w:val="clear" w:color="auto" w:fill="auto"/>
            <w:noWrap/>
            <w:vAlign w:val="bottom"/>
          </w:tcPr>
          <w:p w:rsidR="001C6F31" w:rsidRPr="000F1FC6" w:rsidRDefault="001C6F31" w:rsidP="00D22FCB">
            <w:pPr>
              <w:rPr>
                <w:b/>
                <w:bCs/>
                <w:sz w:val="20"/>
                <w:szCs w:val="20"/>
              </w:rPr>
            </w:pPr>
          </w:p>
        </w:tc>
        <w:tc>
          <w:tcPr>
            <w:tcW w:w="1800" w:type="dxa"/>
            <w:tcBorders>
              <w:top w:val="nil"/>
              <w:left w:val="nil"/>
              <w:bottom w:val="nil"/>
              <w:right w:val="nil"/>
            </w:tcBorders>
            <w:shd w:val="clear" w:color="auto" w:fill="auto"/>
            <w:noWrap/>
            <w:vAlign w:val="bottom"/>
          </w:tcPr>
          <w:p w:rsidR="001C6F31" w:rsidRPr="000F1FC6" w:rsidRDefault="001C6F31" w:rsidP="00D22FCB">
            <w:pPr>
              <w:jc w:val="right"/>
              <w:rPr>
                <w:sz w:val="20"/>
                <w:szCs w:val="20"/>
              </w:rPr>
            </w:pPr>
            <w:r w:rsidRPr="000F1FC6">
              <w:rPr>
                <w:sz w:val="20"/>
                <w:szCs w:val="20"/>
              </w:rPr>
              <w:t>Приложение № 4</w:t>
            </w:r>
          </w:p>
        </w:tc>
      </w:tr>
      <w:tr w:rsidR="001C6F31" w:rsidRPr="000F1FC6" w:rsidTr="001C6F31">
        <w:trPr>
          <w:trHeight w:val="255"/>
        </w:trPr>
        <w:tc>
          <w:tcPr>
            <w:tcW w:w="1996" w:type="dxa"/>
            <w:tcBorders>
              <w:top w:val="nil"/>
              <w:left w:val="nil"/>
              <w:bottom w:val="nil"/>
              <w:right w:val="nil"/>
            </w:tcBorders>
            <w:shd w:val="clear" w:color="auto" w:fill="auto"/>
            <w:noWrap/>
            <w:vAlign w:val="bottom"/>
          </w:tcPr>
          <w:p w:rsidR="001C6F31" w:rsidRPr="000F1FC6" w:rsidRDefault="001C6F31" w:rsidP="00D22FCB">
            <w:pPr>
              <w:rPr>
                <w:b/>
                <w:bCs/>
                <w:sz w:val="20"/>
                <w:szCs w:val="20"/>
              </w:rPr>
            </w:pPr>
          </w:p>
        </w:tc>
        <w:tc>
          <w:tcPr>
            <w:tcW w:w="6119" w:type="dxa"/>
            <w:tcBorders>
              <w:top w:val="nil"/>
              <w:left w:val="nil"/>
              <w:bottom w:val="nil"/>
              <w:right w:val="nil"/>
            </w:tcBorders>
            <w:shd w:val="clear" w:color="auto" w:fill="auto"/>
            <w:noWrap/>
            <w:vAlign w:val="bottom"/>
          </w:tcPr>
          <w:p w:rsidR="001C6F31" w:rsidRPr="000F1FC6" w:rsidRDefault="001C6F31" w:rsidP="00D22FCB">
            <w:pPr>
              <w:rPr>
                <w:b/>
                <w:bCs/>
                <w:sz w:val="20"/>
                <w:szCs w:val="20"/>
              </w:rPr>
            </w:pPr>
          </w:p>
        </w:tc>
        <w:tc>
          <w:tcPr>
            <w:tcW w:w="1800" w:type="dxa"/>
            <w:tcBorders>
              <w:top w:val="nil"/>
              <w:left w:val="nil"/>
              <w:bottom w:val="nil"/>
              <w:right w:val="nil"/>
            </w:tcBorders>
            <w:shd w:val="clear" w:color="auto" w:fill="auto"/>
            <w:noWrap/>
            <w:vAlign w:val="bottom"/>
          </w:tcPr>
          <w:p w:rsidR="001C6F31" w:rsidRPr="000F1FC6" w:rsidRDefault="001C6F31" w:rsidP="00D22FCB">
            <w:pPr>
              <w:jc w:val="right"/>
              <w:rPr>
                <w:sz w:val="20"/>
                <w:szCs w:val="20"/>
              </w:rPr>
            </w:pPr>
            <w:r w:rsidRPr="000F1FC6">
              <w:rPr>
                <w:sz w:val="20"/>
                <w:szCs w:val="20"/>
              </w:rPr>
              <w:t>Таблица 1</w:t>
            </w:r>
          </w:p>
        </w:tc>
      </w:tr>
      <w:tr w:rsidR="001C6F31" w:rsidRPr="000F1FC6" w:rsidTr="001C6F31">
        <w:trPr>
          <w:trHeight w:val="255"/>
        </w:trPr>
        <w:tc>
          <w:tcPr>
            <w:tcW w:w="9915" w:type="dxa"/>
            <w:gridSpan w:val="3"/>
            <w:tcBorders>
              <w:top w:val="nil"/>
              <w:left w:val="nil"/>
              <w:bottom w:val="nil"/>
              <w:right w:val="nil"/>
            </w:tcBorders>
            <w:shd w:val="clear" w:color="auto" w:fill="auto"/>
            <w:noWrap/>
            <w:vAlign w:val="bottom"/>
          </w:tcPr>
          <w:p w:rsidR="001C6F31" w:rsidRPr="000F1FC6" w:rsidRDefault="001C6F31" w:rsidP="00D22FCB">
            <w:pPr>
              <w:jc w:val="center"/>
              <w:rPr>
                <w:b/>
                <w:bCs/>
                <w:sz w:val="20"/>
                <w:szCs w:val="20"/>
              </w:rPr>
            </w:pPr>
            <w:r w:rsidRPr="000F1FC6">
              <w:rPr>
                <w:b/>
                <w:bCs/>
                <w:sz w:val="20"/>
                <w:szCs w:val="20"/>
              </w:rPr>
              <w:t>Доходная часть бюджета Куйбышевского района</w:t>
            </w:r>
          </w:p>
        </w:tc>
      </w:tr>
      <w:tr w:rsidR="001C6F31" w:rsidRPr="000F1FC6" w:rsidTr="001C6F31">
        <w:trPr>
          <w:trHeight w:val="255"/>
        </w:trPr>
        <w:tc>
          <w:tcPr>
            <w:tcW w:w="9915" w:type="dxa"/>
            <w:gridSpan w:val="3"/>
            <w:tcBorders>
              <w:top w:val="nil"/>
              <w:left w:val="nil"/>
              <w:bottom w:val="nil"/>
              <w:right w:val="nil"/>
            </w:tcBorders>
            <w:shd w:val="clear" w:color="auto" w:fill="auto"/>
            <w:noWrap/>
            <w:vAlign w:val="bottom"/>
          </w:tcPr>
          <w:p w:rsidR="001C6F31" w:rsidRPr="000F1FC6" w:rsidRDefault="001C6F31" w:rsidP="00D22FCB">
            <w:pPr>
              <w:jc w:val="center"/>
              <w:rPr>
                <w:b/>
                <w:bCs/>
                <w:sz w:val="20"/>
                <w:szCs w:val="20"/>
              </w:rPr>
            </w:pPr>
            <w:r w:rsidRPr="000F1FC6">
              <w:rPr>
                <w:b/>
                <w:bCs/>
                <w:sz w:val="20"/>
                <w:szCs w:val="20"/>
              </w:rPr>
              <w:t>на 2013 год</w:t>
            </w:r>
          </w:p>
        </w:tc>
      </w:tr>
      <w:tr w:rsidR="001C6F31" w:rsidRPr="000F1FC6" w:rsidTr="001C6F31">
        <w:trPr>
          <w:trHeight w:val="225"/>
        </w:trPr>
        <w:tc>
          <w:tcPr>
            <w:tcW w:w="1996" w:type="dxa"/>
            <w:tcBorders>
              <w:top w:val="nil"/>
              <w:left w:val="nil"/>
              <w:bottom w:val="nil"/>
              <w:right w:val="nil"/>
            </w:tcBorders>
            <w:shd w:val="clear" w:color="auto" w:fill="auto"/>
            <w:noWrap/>
            <w:vAlign w:val="bottom"/>
          </w:tcPr>
          <w:p w:rsidR="001C6F31" w:rsidRPr="000F1FC6" w:rsidRDefault="001C6F31" w:rsidP="00D22FCB">
            <w:pPr>
              <w:rPr>
                <w:sz w:val="20"/>
                <w:szCs w:val="20"/>
              </w:rPr>
            </w:pPr>
          </w:p>
        </w:tc>
        <w:tc>
          <w:tcPr>
            <w:tcW w:w="6119" w:type="dxa"/>
            <w:tcBorders>
              <w:top w:val="nil"/>
              <w:left w:val="nil"/>
              <w:bottom w:val="nil"/>
              <w:right w:val="nil"/>
            </w:tcBorders>
            <w:shd w:val="clear" w:color="auto" w:fill="auto"/>
            <w:noWrap/>
            <w:vAlign w:val="bottom"/>
          </w:tcPr>
          <w:p w:rsidR="001C6F31" w:rsidRPr="000F1FC6" w:rsidRDefault="001C6F31" w:rsidP="00D22FCB">
            <w:pPr>
              <w:rPr>
                <w:sz w:val="20"/>
                <w:szCs w:val="20"/>
              </w:rPr>
            </w:pPr>
          </w:p>
        </w:tc>
        <w:tc>
          <w:tcPr>
            <w:tcW w:w="1800" w:type="dxa"/>
            <w:tcBorders>
              <w:top w:val="nil"/>
              <w:left w:val="nil"/>
              <w:bottom w:val="nil"/>
              <w:right w:val="nil"/>
            </w:tcBorders>
            <w:shd w:val="clear" w:color="auto" w:fill="auto"/>
            <w:noWrap/>
            <w:vAlign w:val="bottom"/>
          </w:tcPr>
          <w:p w:rsidR="001C6F31" w:rsidRPr="000F1FC6" w:rsidRDefault="001C6F31" w:rsidP="00D22FCB">
            <w:pPr>
              <w:jc w:val="right"/>
              <w:rPr>
                <w:sz w:val="20"/>
                <w:szCs w:val="20"/>
              </w:rPr>
            </w:pPr>
            <w:r w:rsidRPr="000F1FC6">
              <w:rPr>
                <w:sz w:val="20"/>
                <w:szCs w:val="20"/>
              </w:rPr>
              <w:t>(руб.,коп.)</w:t>
            </w:r>
          </w:p>
        </w:tc>
      </w:tr>
      <w:tr w:rsidR="001C6F31" w:rsidRPr="000F1FC6" w:rsidTr="001C6F31">
        <w:trPr>
          <w:trHeight w:val="315"/>
        </w:trPr>
        <w:tc>
          <w:tcPr>
            <w:tcW w:w="1996" w:type="dxa"/>
            <w:tcBorders>
              <w:top w:val="single" w:sz="8" w:space="0" w:color="auto"/>
              <w:left w:val="single" w:sz="4" w:space="0" w:color="auto"/>
              <w:bottom w:val="nil"/>
              <w:right w:val="nil"/>
            </w:tcBorders>
            <w:shd w:val="clear" w:color="auto" w:fill="auto"/>
            <w:vAlign w:val="bottom"/>
          </w:tcPr>
          <w:p w:rsidR="001C6F31" w:rsidRPr="000F1FC6" w:rsidRDefault="001C6F31" w:rsidP="00D22FCB">
            <w:pPr>
              <w:jc w:val="center"/>
              <w:rPr>
                <w:b/>
                <w:bCs/>
                <w:sz w:val="20"/>
                <w:szCs w:val="20"/>
              </w:rPr>
            </w:pPr>
            <w:r w:rsidRPr="000F1FC6">
              <w:rPr>
                <w:b/>
                <w:bCs/>
                <w:sz w:val="20"/>
                <w:szCs w:val="20"/>
              </w:rPr>
              <w:t> </w:t>
            </w:r>
          </w:p>
        </w:tc>
        <w:tc>
          <w:tcPr>
            <w:tcW w:w="6119" w:type="dxa"/>
            <w:tcBorders>
              <w:top w:val="single" w:sz="8" w:space="0" w:color="auto"/>
              <w:left w:val="single" w:sz="4" w:space="0" w:color="auto"/>
              <w:bottom w:val="nil"/>
              <w:right w:val="nil"/>
            </w:tcBorders>
            <w:shd w:val="clear" w:color="auto" w:fill="auto"/>
            <w:vAlign w:val="bottom"/>
          </w:tcPr>
          <w:p w:rsidR="001C6F31" w:rsidRPr="000F1FC6" w:rsidRDefault="001C6F31" w:rsidP="00D22FCB">
            <w:pPr>
              <w:jc w:val="center"/>
              <w:rPr>
                <w:b/>
                <w:bCs/>
                <w:sz w:val="20"/>
                <w:szCs w:val="20"/>
              </w:rPr>
            </w:pPr>
            <w:r w:rsidRPr="000F1FC6">
              <w:rPr>
                <w:b/>
                <w:bCs/>
                <w:sz w:val="20"/>
                <w:szCs w:val="20"/>
              </w:rPr>
              <w:t> </w:t>
            </w:r>
          </w:p>
        </w:tc>
        <w:tc>
          <w:tcPr>
            <w:tcW w:w="1800" w:type="dxa"/>
            <w:tcBorders>
              <w:top w:val="single" w:sz="8" w:space="0" w:color="auto"/>
              <w:left w:val="single" w:sz="8" w:space="0" w:color="auto"/>
              <w:bottom w:val="single" w:sz="4" w:space="0" w:color="auto"/>
              <w:right w:val="single" w:sz="8" w:space="0" w:color="auto"/>
            </w:tcBorders>
            <w:shd w:val="clear" w:color="auto" w:fill="auto"/>
            <w:noWrap/>
            <w:vAlign w:val="center"/>
          </w:tcPr>
          <w:p w:rsidR="001C6F31" w:rsidRPr="000F1FC6" w:rsidRDefault="001C6F31" w:rsidP="00D22FCB">
            <w:pPr>
              <w:rPr>
                <w:b/>
                <w:bCs/>
                <w:sz w:val="20"/>
                <w:szCs w:val="20"/>
              </w:rPr>
            </w:pPr>
            <w:r w:rsidRPr="000F1FC6">
              <w:rPr>
                <w:b/>
                <w:bCs/>
                <w:sz w:val="20"/>
                <w:szCs w:val="20"/>
              </w:rPr>
              <w:t> </w:t>
            </w:r>
          </w:p>
        </w:tc>
      </w:tr>
      <w:tr w:rsidR="001C6F31" w:rsidRPr="000F1FC6" w:rsidTr="001C6F31">
        <w:trPr>
          <w:trHeight w:val="405"/>
        </w:trPr>
        <w:tc>
          <w:tcPr>
            <w:tcW w:w="1996" w:type="dxa"/>
            <w:tcBorders>
              <w:top w:val="nil"/>
              <w:left w:val="single" w:sz="4" w:space="0" w:color="auto"/>
              <w:bottom w:val="single" w:sz="8" w:space="0" w:color="auto"/>
              <w:right w:val="nil"/>
            </w:tcBorders>
            <w:shd w:val="clear" w:color="auto" w:fill="auto"/>
          </w:tcPr>
          <w:p w:rsidR="001C6F31" w:rsidRPr="000F1FC6" w:rsidRDefault="001C6F31" w:rsidP="00D22FCB">
            <w:pPr>
              <w:jc w:val="center"/>
              <w:rPr>
                <w:b/>
                <w:bCs/>
                <w:sz w:val="20"/>
                <w:szCs w:val="20"/>
              </w:rPr>
            </w:pPr>
            <w:r w:rsidRPr="000F1FC6">
              <w:rPr>
                <w:b/>
                <w:bCs/>
                <w:sz w:val="20"/>
                <w:szCs w:val="20"/>
              </w:rPr>
              <w:t>Код</w:t>
            </w:r>
          </w:p>
        </w:tc>
        <w:tc>
          <w:tcPr>
            <w:tcW w:w="6119" w:type="dxa"/>
            <w:tcBorders>
              <w:top w:val="nil"/>
              <w:left w:val="single" w:sz="4" w:space="0" w:color="auto"/>
              <w:bottom w:val="single" w:sz="8" w:space="0" w:color="auto"/>
              <w:right w:val="nil"/>
            </w:tcBorders>
            <w:shd w:val="clear" w:color="auto" w:fill="auto"/>
          </w:tcPr>
          <w:p w:rsidR="001C6F31" w:rsidRPr="000F1FC6" w:rsidRDefault="001C6F31" w:rsidP="00D22FCB">
            <w:pPr>
              <w:jc w:val="center"/>
              <w:rPr>
                <w:b/>
                <w:bCs/>
                <w:sz w:val="20"/>
                <w:szCs w:val="20"/>
              </w:rPr>
            </w:pPr>
            <w:r w:rsidRPr="000F1FC6">
              <w:rPr>
                <w:b/>
                <w:bCs/>
                <w:sz w:val="20"/>
                <w:szCs w:val="20"/>
              </w:rPr>
              <w:t>Наименование платежей</w:t>
            </w:r>
          </w:p>
        </w:tc>
        <w:tc>
          <w:tcPr>
            <w:tcW w:w="1800" w:type="dxa"/>
            <w:tcBorders>
              <w:top w:val="nil"/>
              <w:left w:val="single" w:sz="8" w:space="0" w:color="auto"/>
              <w:bottom w:val="single" w:sz="8" w:space="0" w:color="auto"/>
              <w:right w:val="single" w:sz="8" w:space="0" w:color="auto"/>
            </w:tcBorders>
            <w:shd w:val="clear" w:color="auto" w:fill="auto"/>
            <w:vAlign w:val="center"/>
          </w:tcPr>
          <w:p w:rsidR="001C6F31" w:rsidRPr="000F1FC6" w:rsidRDefault="001C6F31" w:rsidP="00D22FCB">
            <w:pPr>
              <w:jc w:val="center"/>
              <w:rPr>
                <w:b/>
                <w:bCs/>
                <w:sz w:val="20"/>
                <w:szCs w:val="20"/>
              </w:rPr>
            </w:pPr>
            <w:r w:rsidRPr="000F1FC6">
              <w:rPr>
                <w:b/>
                <w:bCs/>
                <w:sz w:val="20"/>
                <w:szCs w:val="20"/>
              </w:rPr>
              <w:t>Годовые назначения</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00010000000000000000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НАЛОГОВЫЕ И НЕНАЛОГОВЫЕ ДОХОДЫ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242 378 100,30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00010100000000000000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НАЛОГИ НА ПРИБЫЛЬ, ДОХОДЫ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119 519 000,00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00010102000000000000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 Налог на доходы физических лиц</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119 519 000,00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00010102010010000110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и 228 Налогового кодекса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117 954 200,30</w:t>
            </w:r>
          </w:p>
        </w:tc>
      </w:tr>
      <w:tr w:rsidR="001C6F31" w:rsidRPr="000F1FC6" w:rsidTr="001C6F31">
        <w:trPr>
          <w:trHeight w:val="15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00010102020010000110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446 000,00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00010102030010000110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1 069 799,70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00010102040010000110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 Налогового кодекса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49 000,00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НАЛОГИ НА СОВОКУПНЫЙ ДОХОД</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29 001 900,00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00010502000000000000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Единый налог на вмененный доход для отдельных видов деятельности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28 315 700,00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00010502010020000110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Единый налог на вмененный доход для отдельных видов деятельности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28 253 700,00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00010502020020000110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Единый налог на вмененный доход для отдельных видов деятельности (за налоговые периоды, истекшие до 1 января 2011 года)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62 000,00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Единый сельскохозяйственный налог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486 200,00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00010503010010000110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Единый сельскохозяйственный налог</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429 200,00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00010503020010000110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Единый сельскохозяйственный налог (за налоговые периоды, истекшие до 1 января 2011 года)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57 000,00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00010504000000000000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200 000,00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00010504020021000110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199 900,00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00010504020022000110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3 453 400,00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 по делам, рассматриваемым в судах общей юрисдикции, мировыми судьями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3 447 400,00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00010803010011000110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 РФ)</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3 447 400,00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00010807000000000000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00010807150011000110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 за выдачу разрешения на установку рекламной конструкции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00010807150014000110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Государственная пошлина за выдачу разрешения на установку рекламной конструкции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ИСПОЛЬЗОВАНИЯ ИМУЩЕСТВА, НАХОДЯЩЕГОСЯ В ГОСУДАРСТВЕННОЙ И МУНИЦИПАЛЬНОЙ СОБСТВЕННОСТИ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29 413 540,65</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00011105000000000000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29 413 540,65</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00011105013100000120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29 093 940,65</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00011105025050000120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00011105035050000120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260 000,00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00011105035051001120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22 000,00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00011105035051003120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6 100,00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00011105035051004120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00011105035051006120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14 500,00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ПЛАТЕЖИ ПРИ ПОЛЬЗОВАНИИ ПРИРОДНЫМИ РЕСУРСАМИ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1 279 100,00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00011201000000000000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Плата за негативное воздействие на окружающую среду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1 279 100,00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00011201010016000120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Плата за выбросы загрязняющих веществ в атмосферный воздух стационарными объектами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176 500,00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00011201020016000120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Плата за выбросы загрязняющих веществ в атмосферный воздух передвижными объектами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00011201030016000120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Плата за сбросы веществ в водные объекты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240 100,00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00011201040016000120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Плата за размещение отходов производства и потребления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848 500,00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00011300000000000000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ОКАЗАНИЯ ПЛАТНЫХ УСЛУГ (РАБОТ) И КОМПЕНСАЦИИ ЗАТРАТ ГОСУДАРСТВА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38 611 159,65</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оказания услуг или компенсации затрат государства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3 599 877,04</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00011301995050000130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74 700,00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569 700,00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617 700,00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140 700,00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33 800,00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88 600,00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48 800,00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00011301995052009130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96 800,00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52 800,00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29 700,00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56 600,00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13 614,34</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30 860,00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633 512,78</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00011301995052019130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53 200,00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00011301995052020130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49 000,00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00011301995052021130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226 300,00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00011301995052022130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81 300,00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00011301995052028130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27 000,00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00011301995052029130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57 600,00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40 770,00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11 790,00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10 620,00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24 210,00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4 320,00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5 040,00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00011301995054009130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19 710,00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7 470,00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8 910,00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6 840,00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6 750,00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Прочие доходы от оказания платных услуг (работ) получателями </w:t>
            </w:r>
            <w:r w:rsidRPr="000F1FC6">
              <w:rPr>
                <w:sz w:val="20"/>
                <w:szCs w:val="20"/>
              </w:rPr>
              <w:lastRenderedPageBreak/>
              <w:t>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lastRenderedPageBreak/>
              <w:t>4 680,00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00011301995054016130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27 900,00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21 420,00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00011301995054018130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23 220,00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00011301995054020130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3 960,00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00011301995054022130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4 950,00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00011301995054023130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00011301995054024130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8 820,00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00011301995054025130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00011301995055001130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оказания платных услуг (работ) получателями средств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269 409,92</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компенсации затрат государства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35 011 282,61</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150 700,00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23 500,00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58 000,00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9 500,00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1 200,00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00011302065053008130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153 600,00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00011302065053010130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5 900,00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00011302065053012130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8 600,00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00011302065053013130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230 000,00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00011302995050000130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Прочие доходы от компенсации затрат бюджетов муниципальных </w:t>
            </w:r>
            <w:r w:rsidRPr="000F1FC6">
              <w:rPr>
                <w:sz w:val="20"/>
                <w:szCs w:val="20"/>
              </w:rPr>
              <w:lastRenderedPageBreak/>
              <w:t>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lastRenderedPageBreak/>
              <w:t>553 097,39</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00011302995056001130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3 118 330,00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3 750 150,00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1 843 560,00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1 447 640,00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1 052 080,00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1 867 700,00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1 741 500,00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1 081 720,00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00011302995056009130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4 395 320,00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715 060,00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3 857 130,00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2 194 000,00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241 547,22</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231 400,00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426 780,00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2 420 610,00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278 120,00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225 420,00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00011302995056019130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159 848,00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00011302995056020130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132 800,00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00011302995056021130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289 700,00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00011302995056022130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528 590,00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00011302995056023130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399 300,00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00011302995056024130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134 760,00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00011302995056025130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153 900,00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00011302995056026130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486 500,00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00011302995056027130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134 760,00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00011302995056028130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124 600,00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00011302995056029130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249 600,00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00011302995056030130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доходы от компенсации затрат бюджетов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134 760,00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ПРОДАЖИ МАТЕРИАЛЬНЫХ И НЕМАТЕРИАЛЬНЫХ АКТИВОВ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17 200 000,00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00011402000000000000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380 000,00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00011402052050000440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20 000,00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00011402053050000410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347 000,00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00011402053050000440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13 000,00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Средства от распоряжения и реализации конфискованного и иного имущества, обращенного в доход государства (в части реализации основных средств по указанному имуществу)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62 000,00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00011403050050000410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62 000,00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00011406000000000000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продажи земельных участков, находящихся в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16 758 000,00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00011406013100000430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16 709 000,00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00011406025050000430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49 000,00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ШТРАФЫ, САНКЦИИ, ВОЗМЕЩЕНИЕ УЩЕРБА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3 900 000,00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Денежные взыскания (штрафы) за нарушение законодательства о налогах и сборах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00011603010016000140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35 000,00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00011603030016000140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00011606000000000000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77 000,00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00011606000016000140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77 000,00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00011608000000000000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w:t>
            </w:r>
            <w:r w:rsidRPr="000F1FC6">
              <w:rPr>
                <w:sz w:val="20"/>
                <w:szCs w:val="20"/>
              </w:rPr>
              <w:lastRenderedPageBreak/>
              <w:t>спиртосодержащей и табачной продукции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lastRenderedPageBreak/>
              <w:t>103 000,00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00011608010016000140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103 000,00</w:t>
            </w:r>
          </w:p>
        </w:tc>
      </w:tr>
      <w:tr w:rsidR="001C6F31" w:rsidRPr="000F1FC6" w:rsidTr="001C6F31">
        <w:trPr>
          <w:trHeight w:val="15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00011625000000000000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24 000,00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00011625050016000140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в области охраны окружающей среды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12 100,00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00011625060016000140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земельного законодательства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11 900,00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00011628000000000000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470 000,00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00011628000016000140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470 000,00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00011630000000000000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административные правонарушения в области дорожного движения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40 000,00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00011630014016000140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00011630030016000140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денежные взыскания (штрафы) за правонарушения в области дорожного движения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00011635000000000000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Суммы по искам о возмещении вреда, причиненного окружающей среде</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320 000,00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00011635030050000140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Суммы по искам о возмещении вреда, причиненного окружающей среде, подлежащие зачислению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320 000,00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00011643000000000000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330 000,00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00011643000016000140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330 000,00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00011690000000000000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Прочие поступления от денежных взысканий (штрафов) и иных </w:t>
            </w:r>
            <w:r w:rsidRPr="000F1FC6">
              <w:rPr>
                <w:sz w:val="20"/>
                <w:szCs w:val="20"/>
              </w:rPr>
              <w:lastRenderedPageBreak/>
              <w:t xml:space="preserve">сумм в возмещение ущерба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lastRenderedPageBreak/>
              <w:t>2 498 000,00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00011690050050000140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280 000,00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00011690050056000140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2 218 000,00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00020000000000000000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БЕЗВОЗМЕЗДНЫЕ ПОСТУПЛЕНИЯ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1 183 137 323,07</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00020200000000000000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Безвозмездные поступления от других бюджетов бюджетной системы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1 183 137 323,07</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00020201000000000000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Дотации бюджетам субъектов Российской Федерации и муниципальных образований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152 558 700,00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00020201001050000151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Дотации бюджетам муниципальных районов на выравнивание бюджетной обеспеченности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152 558 700,00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Субсидии бюджетам субъектов Российской Федерации и муниципальных образований (межбюджетные субсидии)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361 760 400,00</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00020202009050000151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Субсидии бюджетам муниципальных районов на государственную поддержку малого и среднего предпринимательства, включая крестьянские (фермерские) хозяйства</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1 476 200,00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00020202041050000151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19 626 800,00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00020202077050000151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Субсидии бюджетам муниципальных районов на бюджетные инвестиции в объекты капитального строительства собственности муниципальных образований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60 292 600,00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00020202085050000151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Субсидии бюджетам муниципальных районов на осуществление мероприятий по обеспечению жильем граждан Российской Федерации, проживающих в сельской местности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1 606 000,00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00020202145050000151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Субсидии бюджетам муниципальных районов на модернизацию региональных систем общего образования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14 164 300,00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00020202999050000151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субсидии бюджетам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264 594 500,00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Субвенции бюджетам субъектов Российской Федерации и муниципальных образований  </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634 914 800,00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00020203015050000151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1 354 600,00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00020203021050000151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ежемесячное денежное вознаграждение за классное руководство</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5 419 200,00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00020203024050000151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выполнение передаваемых полномочий субъектов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439 176 100,00</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lastRenderedPageBreak/>
              <w:t>00020203027050000151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22 514 000,00</w:t>
            </w:r>
          </w:p>
        </w:tc>
      </w:tr>
      <w:tr w:rsidR="001C6F31" w:rsidRPr="000F1FC6" w:rsidTr="001C6F31">
        <w:trPr>
          <w:trHeight w:val="15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00020203069050000151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23 358 600,00</w:t>
            </w:r>
          </w:p>
        </w:tc>
      </w:tr>
      <w:tr w:rsidR="001C6F31" w:rsidRPr="000F1FC6" w:rsidTr="001C6F31">
        <w:trPr>
          <w:trHeight w:val="13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00020203070050000151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1 844 100,00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00020203119050000151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Субвенции бюджетам муниципальных районов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19 155 300,00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00020203999050000151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субвенции бюджетам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122 092 900,00</w:t>
            </w:r>
          </w:p>
        </w:tc>
      </w:tr>
      <w:tr w:rsidR="001C6F31" w:rsidRPr="000F1FC6" w:rsidTr="001C6F31">
        <w:trPr>
          <w:trHeight w:val="25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00020204000000000000</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 xml:space="preserve"> Иные межбюджетные трансферты</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33 903 423,07</w:t>
            </w:r>
          </w:p>
        </w:tc>
      </w:tr>
      <w:tr w:rsidR="001C6F31" w:rsidRPr="000F1FC6" w:rsidTr="001C6F31">
        <w:trPr>
          <w:trHeight w:val="90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00020204012050000151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17 871 680,00</w:t>
            </w:r>
          </w:p>
        </w:tc>
      </w:tr>
      <w:tr w:rsidR="001C6F31" w:rsidRPr="000F1FC6" w:rsidTr="001C6F31">
        <w:trPr>
          <w:trHeight w:val="112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00020204014050000151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901 743,07</w:t>
            </w:r>
          </w:p>
        </w:tc>
      </w:tr>
      <w:tr w:rsidR="001C6F31" w:rsidRPr="000F1FC6" w:rsidTr="001C6F31">
        <w:trPr>
          <w:trHeight w:val="675"/>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00020204025050000151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Межбюджетные трансферты, передаваемые бюджетам муниципальных районов на комплектование книжных фондов библиотек муниципальных образований</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347 000,00</w:t>
            </w:r>
          </w:p>
        </w:tc>
      </w:tr>
      <w:tr w:rsidR="001C6F31" w:rsidRPr="000F1FC6" w:rsidTr="001C6F31">
        <w:trPr>
          <w:trHeight w:val="450"/>
        </w:trPr>
        <w:tc>
          <w:tcPr>
            <w:tcW w:w="1996" w:type="dxa"/>
            <w:tcBorders>
              <w:top w:val="nil"/>
              <w:left w:val="single" w:sz="8" w:space="0" w:color="auto"/>
              <w:bottom w:val="single" w:sz="4" w:space="0" w:color="auto"/>
              <w:right w:val="nil"/>
            </w:tcBorders>
            <w:shd w:val="clear" w:color="auto" w:fill="auto"/>
            <w:vAlign w:val="bottom"/>
          </w:tcPr>
          <w:p w:rsidR="001C6F31" w:rsidRPr="000F1FC6" w:rsidRDefault="001C6F31" w:rsidP="00D22FCB">
            <w:pPr>
              <w:jc w:val="right"/>
              <w:rPr>
                <w:sz w:val="20"/>
                <w:szCs w:val="20"/>
              </w:rPr>
            </w:pPr>
            <w:r w:rsidRPr="000F1FC6">
              <w:rPr>
                <w:sz w:val="20"/>
                <w:szCs w:val="20"/>
              </w:rPr>
              <w:t>00020204999050000151</w:t>
            </w:r>
          </w:p>
        </w:tc>
        <w:tc>
          <w:tcPr>
            <w:tcW w:w="6119"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sz w:val="20"/>
                <w:szCs w:val="20"/>
              </w:rPr>
            </w:pPr>
            <w:r w:rsidRPr="000F1FC6">
              <w:rPr>
                <w:sz w:val="20"/>
                <w:szCs w:val="20"/>
              </w:rPr>
              <w:t>Прочие межбюджетные трансферты, передаваемые бюджетам муниципальных районов</w:t>
            </w:r>
          </w:p>
        </w:tc>
        <w:tc>
          <w:tcPr>
            <w:tcW w:w="1800" w:type="dxa"/>
            <w:tcBorders>
              <w:top w:val="nil"/>
              <w:left w:val="single" w:sz="8" w:space="0" w:color="auto"/>
              <w:bottom w:val="single" w:sz="4" w:space="0" w:color="auto"/>
              <w:right w:val="single" w:sz="8"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14 783 000,00</w:t>
            </w:r>
          </w:p>
        </w:tc>
      </w:tr>
      <w:tr w:rsidR="001C6F31" w:rsidRPr="000F1FC6" w:rsidTr="001C6F31">
        <w:trPr>
          <w:trHeight w:val="300"/>
        </w:trPr>
        <w:tc>
          <w:tcPr>
            <w:tcW w:w="1996" w:type="dxa"/>
            <w:tcBorders>
              <w:top w:val="single" w:sz="4" w:space="0" w:color="auto"/>
              <w:left w:val="nil"/>
              <w:bottom w:val="single" w:sz="8" w:space="0" w:color="auto"/>
              <w:right w:val="nil"/>
            </w:tcBorders>
            <w:shd w:val="clear" w:color="auto" w:fill="auto"/>
            <w:noWrap/>
            <w:vAlign w:val="bottom"/>
          </w:tcPr>
          <w:p w:rsidR="001C6F31" w:rsidRPr="000F1FC6" w:rsidRDefault="001C6F31" w:rsidP="00D22FCB">
            <w:pPr>
              <w:rPr>
                <w:b/>
                <w:bCs/>
                <w:sz w:val="20"/>
                <w:szCs w:val="20"/>
              </w:rPr>
            </w:pPr>
            <w:r w:rsidRPr="000F1FC6">
              <w:rPr>
                <w:b/>
                <w:bCs/>
                <w:sz w:val="20"/>
                <w:szCs w:val="20"/>
              </w:rPr>
              <w:t> </w:t>
            </w:r>
          </w:p>
        </w:tc>
        <w:tc>
          <w:tcPr>
            <w:tcW w:w="6119" w:type="dxa"/>
            <w:tcBorders>
              <w:top w:val="nil"/>
              <w:left w:val="nil"/>
              <w:bottom w:val="single" w:sz="8" w:space="0" w:color="auto"/>
              <w:right w:val="nil"/>
            </w:tcBorders>
            <w:shd w:val="clear" w:color="auto" w:fill="auto"/>
            <w:noWrap/>
            <w:vAlign w:val="bottom"/>
          </w:tcPr>
          <w:p w:rsidR="001C6F31" w:rsidRPr="000F1FC6" w:rsidRDefault="001C6F31" w:rsidP="00D22FCB">
            <w:pPr>
              <w:rPr>
                <w:b/>
                <w:bCs/>
                <w:sz w:val="20"/>
                <w:szCs w:val="20"/>
              </w:rPr>
            </w:pPr>
            <w:r w:rsidRPr="000F1FC6">
              <w:rPr>
                <w:b/>
                <w:bCs/>
                <w:sz w:val="20"/>
                <w:szCs w:val="20"/>
              </w:rPr>
              <w:t>Итого:</w:t>
            </w:r>
          </w:p>
        </w:tc>
        <w:tc>
          <w:tcPr>
            <w:tcW w:w="18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1C6F31" w:rsidRPr="000F1FC6" w:rsidRDefault="001C6F31" w:rsidP="00D22FCB">
            <w:pPr>
              <w:jc w:val="right"/>
              <w:rPr>
                <w:b/>
                <w:bCs/>
                <w:sz w:val="20"/>
                <w:szCs w:val="20"/>
              </w:rPr>
            </w:pPr>
            <w:r w:rsidRPr="000F1FC6">
              <w:rPr>
                <w:b/>
                <w:bCs/>
                <w:sz w:val="20"/>
                <w:szCs w:val="20"/>
              </w:rPr>
              <w:t xml:space="preserve">1 425 515 423,37  </w:t>
            </w:r>
          </w:p>
        </w:tc>
      </w:tr>
    </w:tbl>
    <w:p w:rsidR="001C6F31" w:rsidRPr="000F1FC6" w:rsidRDefault="001C6F31" w:rsidP="003845C2">
      <w:pPr>
        <w:spacing w:after="0" w:line="240" w:lineRule="auto"/>
        <w:jc w:val="both"/>
        <w:rPr>
          <w:sz w:val="20"/>
          <w:szCs w:val="20"/>
        </w:rPr>
      </w:pPr>
    </w:p>
    <w:tbl>
      <w:tblPr>
        <w:tblW w:w="10275" w:type="dxa"/>
        <w:tblInd w:w="-878" w:type="dxa"/>
        <w:tblLook w:val="0000"/>
      </w:tblPr>
      <w:tblGrid>
        <w:gridCol w:w="935"/>
        <w:gridCol w:w="236"/>
        <w:gridCol w:w="236"/>
        <w:gridCol w:w="236"/>
        <w:gridCol w:w="236"/>
        <w:gridCol w:w="236"/>
        <w:gridCol w:w="236"/>
        <w:gridCol w:w="3513"/>
        <w:gridCol w:w="798"/>
        <w:gridCol w:w="687"/>
        <w:gridCol w:w="916"/>
        <w:gridCol w:w="594"/>
        <w:gridCol w:w="1582"/>
      </w:tblGrid>
      <w:tr w:rsidR="001C6F31" w:rsidRPr="000F1FC6" w:rsidTr="001C6F31">
        <w:trPr>
          <w:trHeight w:val="377"/>
        </w:trPr>
        <w:tc>
          <w:tcPr>
            <w:tcW w:w="84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3513"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798"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687"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839"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59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1582"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5</w:t>
            </w:r>
          </w:p>
        </w:tc>
      </w:tr>
      <w:tr w:rsidR="001C6F31" w:rsidRPr="000F1FC6" w:rsidTr="001C6F31">
        <w:trPr>
          <w:trHeight w:val="377"/>
        </w:trPr>
        <w:tc>
          <w:tcPr>
            <w:tcW w:w="84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3513"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98"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7"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839"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59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582"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w:t>
            </w:r>
            <w:r w:rsidRPr="000F1FC6">
              <w:rPr>
                <w:rFonts w:eastAsia="Times New Roman"/>
                <w:sz w:val="20"/>
                <w:szCs w:val="20"/>
                <w:lang w:val="en-US" w:eastAsia="ru-RU"/>
              </w:rPr>
              <w:t xml:space="preserve"> </w:t>
            </w:r>
            <w:r w:rsidRPr="000F1FC6">
              <w:rPr>
                <w:rFonts w:eastAsia="Times New Roman"/>
                <w:sz w:val="20"/>
                <w:szCs w:val="20"/>
                <w:lang w:eastAsia="ru-RU"/>
              </w:rPr>
              <w:t>1</w:t>
            </w:r>
          </w:p>
        </w:tc>
      </w:tr>
      <w:tr w:rsidR="001C6F31" w:rsidRPr="000F1FC6" w:rsidTr="001C6F31">
        <w:trPr>
          <w:trHeight w:val="377"/>
        </w:trPr>
        <w:tc>
          <w:tcPr>
            <w:tcW w:w="84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3513"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98"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7"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839"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59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582"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p>
        </w:tc>
      </w:tr>
      <w:tr w:rsidR="001C6F31" w:rsidRPr="000F1FC6" w:rsidTr="001C6F31">
        <w:trPr>
          <w:trHeight w:val="377"/>
        </w:trPr>
        <w:tc>
          <w:tcPr>
            <w:tcW w:w="10275" w:type="dxa"/>
            <w:gridSpan w:val="13"/>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Распределение бюджетных ассигнований по разделам, подразделам,целевым статьям</w:t>
            </w:r>
          </w:p>
        </w:tc>
      </w:tr>
      <w:tr w:rsidR="001C6F31" w:rsidRPr="000F1FC6" w:rsidTr="001C6F31">
        <w:trPr>
          <w:trHeight w:val="377"/>
        </w:trPr>
        <w:tc>
          <w:tcPr>
            <w:tcW w:w="10275" w:type="dxa"/>
            <w:gridSpan w:val="13"/>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и видам расходов в ведомственной структуре расходов Куйбышевского района на 2013 год.</w:t>
            </w:r>
          </w:p>
        </w:tc>
      </w:tr>
      <w:tr w:rsidR="001C6F31" w:rsidRPr="000F1FC6" w:rsidTr="001C6F31">
        <w:trPr>
          <w:trHeight w:val="377"/>
        </w:trPr>
        <w:tc>
          <w:tcPr>
            <w:tcW w:w="84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23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3513"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798"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7"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839"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59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c>
          <w:tcPr>
            <w:tcW w:w="1582"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p>
        </w:tc>
      </w:tr>
      <w:tr w:rsidR="001C6F31" w:rsidRPr="000F1FC6" w:rsidTr="001C6F31">
        <w:trPr>
          <w:trHeight w:val="643"/>
        </w:trPr>
        <w:tc>
          <w:tcPr>
            <w:tcW w:w="846" w:type="dxa"/>
            <w:tcBorders>
              <w:top w:val="single" w:sz="8" w:space="0" w:color="auto"/>
              <w:left w:val="single" w:sz="8" w:space="0" w:color="auto"/>
              <w:bottom w:val="nil"/>
              <w:right w:val="single" w:sz="4" w:space="0" w:color="auto"/>
            </w:tcBorders>
            <w:shd w:val="clear" w:color="auto" w:fill="auto"/>
            <w:vAlign w:val="bottom"/>
          </w:tcPr>
          <w:p w:rsidR="001C6F31" w:rsidRPr="000F1FC6" w:rsidRDefault="001C6F31" w:rsidP="001C6F31">
            <w:pPr>
              <w:spacing w:after="0" w:line="240" w:lineRule="auto"/>
              <w:rPr>
                <w:rFonts w:eastAsia="Times New Roman"/>
                <w:b/>
                <w:bCs/>
                <w:sz w:val="20"/>
                <w:szCs w:val="20"/>
                <w:lang w:eastAsia="ru-RU"/>
              </w:rPr>
            </w:pPr>
            <w:r w:rsidRPr="000F1FC6">
              <w:rPr>
                <w:rFonts w:eastAsia="Times New Roman"/>
                <w:b/>
                <w:bCs/>
                <w:sz w:val="20"/>
                <w:szCs w:val="20"/>
                <w:lang w:eastAsia="ru-RU"/>
              </w:rPr>
              <w:t>гл.расп.</w:t>
            </w:r>
          </w:p>
        </w:tc>
        <w:tc>
          <w:tcPr>
            <w:tcW w:w="4929" w:type="dxa"/>
            <w:gridSpan w:val="7"/>
            <w:tcBorders>
              <w:top w:val="single" w:sz="8" w:space="0" w:color="auto"/>
              <w:left w:val="nil"/>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Наименование показателя</w:t>
            </w:r>
          </w:p>
        </w:tc>
        <w:tc>
          <w:tcPr>
            <w:tcW w:w="798" w:type="dxa"/>
            <w:tcBorders>
              <w:top w:val="single" w:sz="8" w:space="0" w:color="auto"/>
              <w:left w:val="nil"/>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РЗ</w:t>
            </w:r>
          </w:p>
        </w:tc>
        <w:tc>
          <w:tcPr>
            <w:tcW w:w="687" w:type="dxa"/>
            <w:tcBorders>
              <w:top w:val="single" w:sz="8" w:space="0" w:color="auto"/>
              <w:left w:val="nil"/>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ПР</w:t>
            </w:r>
          </w:p>
        </w:tc>
        <w:tc>
          <w:tcPr>
            <w:tcW w:w="839" w:type="dxa"/>
            <w:tcBorders>
              <w:top w:val="single" w:sz="8" w:space="0" w:color="auto"/>
              <w:left w:val="nil"/>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ЦСР</w:t>
            </w:r>
          </w:p>
        </w:tc>
        <w:tc>
          <w:tcPr>
            <w:tcW w:w="594" w:type="dxa"/>
            <w:tcBorders>
              <w:top w:val="single" w:sz="8" w:space="0" w:color="auto"/>
              <w:left w:val="nil"/>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ВР</w:t>
            </w:r>
          </w:p>
        </w:tc>
        <w:tc>
          <w:tcPr>
            <w:tcW w:w="1582" w:type="dxa"/>
            <w:tcBorders>
              <w:top w:val="single" w:sz="8" w:space="0" w:color="auto"/>
              <w:left w:val="nil"/>
              <w:bottom w:val="nil"/>
              <w:right w:val="single" w:sz="8" w:space="0" w:color="auto"/>
            </w:tcBorders>
            <w:shd w:val="clear" w:color="auto" w:fill="auto"/>
            <w:vAlign w:val="center"/>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Сумма в рублях</w:t>
            </w:r>
          </w:p>
        </w:tc>
      </w:tr>
      <w:tr w:rsidR="001C6F31" w:rsidRPr="000F1FC6" w:rsidTr="001C6F31">
        <w:trPr>
          <w:trHeight w:val="377"/>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b/>
                <w:bCs/>
                <w:sz w:val="20"/>
                <w:szCs w:val="20"/>
                <w:lang w:eastAsia="ru-RU"/>
              </w:rPr>
            </w:pPr>
            <w:r w:rsidRPr="000F1FC6">
              <w:rPr>
                <w:rFonts w:eastAsia="Times New Roman"/>
                <w:b/>
                <w:bCs/>
                <w:sz w:val="20"/>
                <w:szCs w:val="20"/>
                <w:lang w:eastAsia="ru-RU"/>
              </w:rPr>
              <w:t>Администрация Куйбышевского района</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w:t>
            </w:r>
          </w:p>
        </w:tc>
        <w:tc>
          <w:tcPr>
            <w:tcW w:w="687"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w:t>
            </w:r>
          </w:p>
        </w:tc>
        <w:tc>
          <w:tcPr>
            <w:tcW w:w="594"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w:t>
            </w:r>
          </w:p>
        </w:tc>
        <w:tc>
          <w:tcPr>
            <w:tcW w:w="1582" w:type="dxa"/>
            <w:tcBorders>
              <w:top w:val="single" w:sz="4" w:space="0" w:color="auto"/>
              <w:left w:val="nil"/>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 </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Общегосударственные вопросы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69 570 507,60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1 565 448,00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Глава муниципального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1 565 448,00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1 565 448,00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1 236 843,00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Председатель представительного органа муниципального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0021100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1 056 843,00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0021100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1 056 843,00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Депутаты представительного органа муниципального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0021200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180 000,00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0021200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0021200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174 000,00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60 917 706,24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Центральный аппарат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55 752 206,24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41 659 578,74</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441 650,00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3 491 261,25</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1 118 777,25</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8 777 315,80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155 223,20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108 400,00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Администрирование отдельных государственных полномочий по обеспечению социальной поддержки и социального обслуживания отдельных категорий граждан</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1 449 300,00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1 286 626,05</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28 300,00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114 665,00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19 708,95</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Организация деятельности комиссий по делам несовершеннолетних и защите их прав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354 900,00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317 294,53</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2 697,30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20 829,70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14 005,47</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73,00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отдельных государственных полномочий по организации и осуществлению деятельности по опеке и попечительству</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2 893 900,00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2 258 893,10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100 118,00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218 029,00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308 815,90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8 044,00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Субвенция на осуществление полномочий по решению вопросов в сфере административных правонарушений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2 576,00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924,00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Субвенции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530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1 800,00</w:t>
            </w:r>
          </w:p>
        </w:tc>
      </w:tr>
      <w:tr w:rsidR="001C6F31" w:rsidRPr="000F1FC6" w:rsidTr="001C6F31">
        <w:trPr>
          <w:trHeight w:val="1265"/>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Субвенции на осуществление отдельных государственных полномочий НСО по сбору информации от поселений, входящих в мун.район, необходимой для ведения регистра муниципальных правовых актов НСО на 2011 год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96 000,00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79 300,00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16 700,00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Субвенции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366 100,00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305 083,00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36 000,00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0020515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25 017,00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1 579 703,00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Центральный аппарат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1 579 703,00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1 461 103,00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26 400,00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26 031,00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0020400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66 169,00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проведения выборов и референдумов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243 187,75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Проведение выборов в представительные органы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0200002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243 187,75</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0200002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243 187,75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общегосударственные вопросы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4 027 619,61</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Оценка недвижимости, признание прав и регулирование отношений по государственной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1 040 562,11</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890 562,11</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150 000,00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Реализация государственных функций, связанных с общегосударственным управлением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807 700,00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807 700,00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Прочие выплаты по обязательствам государства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0920305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2 149 357,50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0920305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1 666 215,50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Публичные нормативные выплаты гражданам несоциального характера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0920305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330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218 386,00</w:t>
            </w:r>
          </w:p>
        </w:tc>
      </w:tr>
      <w:tr w:rsidR="001C6F31" w:rsidRPr="000F1FC6" w:rsidTr="001C6F31">
        <w:trPr>
          <w:trHeight w:val="1886"/>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0920305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831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236 750,00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0920305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28 006,00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Муниципальная программа "Содействие занятости населения Куйбышевского района на 2011-2013гг"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Национальная оборона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1 354 600,00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Мобилизационная и вневойсковая подготовка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1 354 600,00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Осуществление первичного воинского учета на территориях, где отсутствуют военные комиссариаты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0013600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1 354 600,00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Субвенции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0013600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530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1 354 600,00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Национальная безопасность и правоохранительная деятельность</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19 462 580,00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Защита населения и территории от последствий чрезвычайных ситуаций природного и техногенного характера, гражданская оборона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19 462 580,00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Резервные фонды исполнительных органов государственной власти субъектов Российской Федерации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0700400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16 970 680,00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Резервные средства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0700400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870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16 970 680,00</w:t>
            </w:r>
          </w:p>
        </w:tc>
      </w:tr>
      <w:tr w:rsidR="001C6F31" w:rsidRPr="000F1FC6" w:rsidTr="001C6F31">
        <w:trPr>
          <w:trHeight w:val="1265"/>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 Софинансирование местного бюджета по ВЦП "Снижение рисков и смягчение последствий чрезвычайных ситуаций и природного и техногенного характера в Новосибирской области на период 2011 - 2013 годов"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6552801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1 755 100,00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6552801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1 755 100,00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"Обеспечение безопасности людей на водных объектах в Новосибирской области на  2013 - 2016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6559200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736 800,00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6559200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736 800,00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Национальная экономика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53 262 999,00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Топливно-энергетический комплекс</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2 800 000,00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долгосрочной целевой программы "Развитие газификации территорий населенных пунктов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2 800 000,00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софинансирование объектов капитального строительства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Сельское хозяйство и рыболовство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6 588 499,00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в области сельскохозяйственного производства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2600400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1 378 799,00</w:t>
            </w:r>
          </w:p>
        </w:tc>
      </w:tr>
      <w:tr w:rsidR="001C6F31" w:rsidRPr="000F1FC6" w:rsidTr="001C6F31">
        <w:trPr>
          <w:trHeight w:val="643"/>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2600400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1 378 799,00</w:t>
            </w:r>
          </w:p>
        </w:tc>
      </w:tr>
      <w:tr w:rsidR="001C6F31" w:rsidRPr="000F1FC6" w:rsidTr="001C6F31">
        <w:trPr>
          <w:trHeight w:val="1575"/>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"Развитие сельского хозяйства и регулирование рынков сельскохозяйственной продукции, сырья и продовольствия в Новосибирской области на 2013 - 2020 годы" по производству сельскохозяйственной продукции с учетом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5 209 700,00</w:t>
            </w:r>
          </w:p>
        </w:tc>
      </w:tr>
      <w:tr w:rsidR="001C6F31" w:rsidRPr="000F1FC6" w:rsidTr="001C6F31">
        <w:trPr>
          <w:trHeight w:val="954"/>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5 209 700,00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Транспорт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810 500,00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виды транспорта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3170000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3170000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"Доступная среда для инвалидов в Новосибирской области на 2012-2015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"Доступная среда среда для инвалидов в Новосибирской области на 2012-2015годы"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Дорожное хозяйство(дорожные фонды)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29 649 900,00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"Развитие автомобильных дорог регионального, межмуниципального и местного значения в Новосибирской области в 2012 - 2015 годах"</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29 512 400,00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2 080 100,00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17 546 700,00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софинансирование объектов капитального строительства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9 885 600,00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"Развитие автомобильных дорог регионального, межмуниципального и местного значения в Новосибирской области в 2012 - 2015 годах"</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137 500,00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5226301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137 500,00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вопросы в области национальной экономики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13 414 100,00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Субсидия на реализацию долгосрочной целевой программы "Стимулирование развития жилищного строительства в Новосибирской области на 2011-2015 годы" Подпрограмма "Территориальное планирование Новосибирской области"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10 998 000,00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2 413 900,00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8 584 100,00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Областная целевая программа "Развитие субъектов малого и среднего предпринимательства в Новосибирской области на 2009-2013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1 476 200,00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Субсидии юридическим лицам (кроме государственных (муниципальных) учреждений) и физическим лицам - производителям товаров, работ, </w:t>
            </w:r>
            <w:r w:rsidRPr="000F1FC6">
              <w:rPr>
                <w:rFonts w:eastAsia="Times New Roman"/>
                <w:sz w:val="20"/>
                <w:szCs w:val="20"/>
                <w:lang w:eastAsia="ru-RU"/>
              </w:rPr>
              <w:lastRenderedPageBreak/>
              <w:t>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1 476 200,00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Муниципальная программа "Развитие и поддержка малого и среднего предпринимательства в Куйбышевском районе на 2012-2014гг"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939 900,00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83 800,00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849 900,00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Жилищно-коммунальное хозяйство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126 964 404,54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Жилищное хозяйство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59 470 265,60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Капитальный ремонт муниципального жилого фонда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5052102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11 852 777,60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на приобретение объектов недвижимого имущества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5052102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11 852 777,60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Предоставление благоустроенных жилых помещений специализированного жилищного фонда детям-сиротам и детям, оставшимся без попечения родителей, лицам из их числа по договорам найма специализированных жилых помещений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5052104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19 155 300,00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на приобретение объектов недвижимого имущества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5052104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19 155 300,00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"Инжинерное обеспечение площадок комплексной застройки" Новосибирской области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11 120 000,00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3 672 000,00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софинансирование объектов капитального строительства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7 448 000,00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долгосрочной целевой программы "Стимулирование развития жилищного строительства в НСО на 2011-2015 годы" Подпрограмма "Строительство (приобретение на первичном рынке) служебного жилья для отдельных категорий граждан, проживающих и работающих на территории НСО"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6 087 248,00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867 248,00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на приобретение объектов недвижимого имущества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5 220 000,00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"Стимулирование развития жилищного строительства в Новосибирской области на 2011-2015 годы" Подпрограмма "Государственная поддержка муниципальных образований Новосибирской области в обеспечении жилыми помещениями многодетных малообеспеченных семей"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5223206</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11 154 940,00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Бюджетные инвестиции в объекты государственной </w:t>
            </w:r>
            <w:r w:rsidRPr="000F1FC6">
              <w:rPr>
                <w:rFonts w:eastAsia="Times New Roman"/>
                <w:sz w:val="20"/>
                <w:szCs w:val="20"/>
                <w:lang w:eastAsia="ru-RU"/>
              </w:rPr>
              <w:lastRenderedPageBreak/>
              <w:t>(муниципальной)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5223206</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628 640,00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на приобретение объектов недвижимого имущества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5223206</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10 526 300,00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Коммунальное хозяйство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56 666 256,94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в области коммунального хозайства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3 187 371,07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3 187 371,07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по модернизации объектов теплоснаджения и сопутствуюшего холодного водоснабжения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18 428 978,00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18 428 978,00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по подготовке объектов к отопительному зезону</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179 400,00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179 400,00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Прочие мероприятия в области жилищно-коммунального хозяйства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427 000,00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3510503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427 000,00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Областная целевая программа "Обеспечение населения Новосибирской области питьевой водой" на 2008 - 2012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5221700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2 731 641,47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5221700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2 731 641,47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"Чистая вода Новосибирской области на 2012 – 2017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25 528 000,00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софинансирование объектов капитального строительства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25 528 000,00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благоустройство городских и сельских поселений Новосибирской области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5230112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153 666,40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5230112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153 666,40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"Государственная поддержка муниципальных образований по благоустройству территорий населенных пунктов Новосибирской области на 2013 - 2015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6 030 200,00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6 030 200,00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Благоустройство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10 827 882,00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Содержание автомобильных дорог и инженерных ооружений на них в границах городских округов и поселений в рамках благоустройства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6000200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198 082,00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6000200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198 082,00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"Государственная поддержка муниципальных образований по благоустройству территорий населенных пунктов Новосибирской области на 2013 - 2015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10 629 800,00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10 629 800,00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Охрана окружающей среды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550 137,50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Охрана объектов растительного и животного мира и среды их обитания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Природоохранные мероприятия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4100100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4100100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вопросы в области охраны окружающей среды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549 137,50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"Обращение с отходами производства и потребления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"Обращение с отходами производства и потребления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274 137,50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05</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274 137,50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Образование</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886 032 257,09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Дошкольное образование</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224 165 706,97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205 324 166,53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138 657 602,98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364 259,62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708 112,65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8 699 339,47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54 708 331,68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1 562 784,00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623 736,13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сети образовательных учреждений реализующих основную общеобразовательную программу дошкольного образования на территории НСО на 2011-2015гг"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14 400 000,00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6 337 530,30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2 062 469,70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6 000 000,00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программе"Развитие сети образовательных учреждений, реализующих основную общеобразовательную программу дошкольного образования на территории Новосибирской области на 2011-2015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4 421 540,44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1 494 279,54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2 227 260,90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Подпрограмма"Педагогические кадры"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Общее образование</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611 961 954,60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89 050 444,40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1 230 181,02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434 806,00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621 010,70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16 125 381,03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46 852 438,85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12 601 541,07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9 856 912,87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896 795,42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431 377,44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школ-детских садов, школ начальных, неполных средних и средних за счет субвенций на реализацию общеобразовательных программ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333 768 820,00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202 807 600,00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445 922,94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2 629 777,06</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124 568 904,45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4219902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3 316 615,55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16 694 710,91</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228 586,73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138 901,04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224 262,00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1 380 886,89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14 201 520,01</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457 093,75</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63 460,49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школ-интернатов за счет субвенций на реализацию общеобразовательных программ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47 252 900,00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46 900 200,00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69 740,22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279 959,78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Социальная поддержка детей-сирот и детей оставшихся без попечения родителей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10 425 300,00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9 618 000,00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Пособия и компенсации гражданам и иные социальные выплаты, кроме публичных нормативных обязательств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632 000,00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школ-интернатов за счет субвенций на социальную поддержку детей, находящихся в оздоровительных образовательных учреждениях санаторного типа, и воспитанников специальных (коррекционных) образовательных учреждений для детей с откло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2 348 100,00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4229904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2 348 100,00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68 563 760,48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16 174 984,00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95 100,00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88 025,00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746 080,89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1 592 452,00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44 298 651,00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5 496 611,00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65 701,00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4239900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6 155,59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Модернизация региональных систем общего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14 164 300,00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2 838 042,33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4 901 309,00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6 424 948,67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Софинансирование местного бюджета на модернизацию региональных систем общего </w:t>
            </w:r>
            <w:r w:rsidRPr="000F1FC6">
              <w:rPr>
                <w:rFonts w:eastAsia="Times New Roman"/>
                <w:sz w:val="20"/>
                <w:szCs w:val="20"/>
                <w:lang w:eastAsia="ru-RU"/>
              </w:rPr>
              <w:lastRenderedPageBreak/>
              <w:t>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2 370 263,00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403 891,00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4362101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1 966 372,00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Ежемесячное денежное вознаграждение за классное руководство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5200900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5 419 200,00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5200900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2 674 863,83</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5200900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2 744 336,17</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"Развитие физической культуры и спорта в Новосибирской области на 2011-2015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ДЦП "Развитие физической культуры и спорта в Новосибирской области на 2011-2015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сети образовательных учреждений реализующих основную общеобразовательную программу дошкольного образования на территории НСО на 2011-2015гг"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3 500 000,00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2 178 193,10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1 321 806,90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программе"Развитие сети образовательных учреждений, реализующих основную общеобразовательную программу дошкольного образования на территории Новосибирской области на 2011-2015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1 809 098,00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1 586 841,22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222 256,78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Капитальный ремонт муниципальных учреждений культуры Новосибирской области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469 000,00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469 000,00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ИМБТДолгосрочная целевая программа "Культура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843 000,00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843 000,00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"Совершенствование организации школьного питания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10 872 097,81</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6 372 097,81</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4 500 000,00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"Совершенствование организации школьного питания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564 200,00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564 200,00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Ведомственная целевая программа "Ресурсное обеспечение модернизации образования </w:t>
            </w:r>
            <w:r w:rsidRPr="000F1FC6">
              <w:rPr>
                <w:rFonts w:eastAsia="Times New Roman"/>
                <w:sz w:val="20"/>
                <w:szCs w:val="20"/>
                <w:lang w:eastAsia="ru-RU"/>
              </w:rPr>
              <w:lastRenderedPageBreak/>
              <w:t>Новосибирской области на 2012-2014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6551900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327 600,00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6551900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327 600,00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ведомственной целевой программе "Ресурсное обеспечение модернизации образования Новосибирской области на 2012-2014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6551901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37 500,00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6551901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37 500,00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"Безопасность образовательных учреждений Новосибирской области на 2013-2015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"Патриотическое воспитание граждан РФ Куйбышевского района"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455 260,00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232 412,52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222 847,48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Районная целевая программа"Комплексные меры профилактики наркомании в Куйбышевском районе на 2012-2013гг"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Подпрограмма"Развитие муниципальной системы оценки качества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Подпрограмма"Педагогические кадры"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"Воспитание и дополнительное образование детей"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500 500,00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61 246,70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438 953,30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"Одаренные дети"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537 000,00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215 890,00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66 375,00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151 925,00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Приобретение товаров, работ, услуг в пользу граждан</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102 810,00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"Здоровье"</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7950805</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Молодежная политика и оздоровление детей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18 787 349,62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Проведение мероприятий для детей и молодежи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9 623 346,16</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7 429 696,00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4319900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2 193 650,16</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Молодежная политика и оздоровление детей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961 737,62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752 737,62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209 000,00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Долгосрочная целевая программа "Семья и дети" на 2012-2015 годы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3 107 100,00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1 159 020,00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Приобретение товаров, работ, услуг в пользу граждан</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624 000,00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1 324 080,00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"Семья и дети" на 2012-2015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496 834,00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34 200,00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Приобретение товаров, работ, услуг в пользу граждан</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153 084,00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309 550,00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Муниципальная программа "Содействие занятости населения Куйбышевского района на 2011-2013гг"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2 755 831,84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117 570,60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2 638 261,24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"Патриотическое воспитание граждан РФ Куйбышевского района"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848 000,00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848 000,00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Целевая программа "Поддержка особо одаренных детей и талантливой молодежи в Куйбышевском районе на 2012-2014гг"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859 000,00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Стипендии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681 000,00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7950500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Районная целевая программа"Комплексные меры профилактики наркомании в Куйбышевском районе на 2012-2013гг"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135 500,00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135 500,00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вопросы в области образования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31 117 245,90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автономным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2 782 000,00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1 745 000,00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автономным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1 037 000,00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3 647 402,12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3 307 200,00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44 760,00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152 078,00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134 532,00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8 514,00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4359900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318,12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24 081 543,78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Фонд оплаты труда и страховые взносы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20 330 138,84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выплаты персоналу, за исключением фонда оплаты труда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79 250,00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1 089 378,00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2 312 396,94</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налога на имущество организаций и земельного налога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215 853,00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Уплата прочих налогов, сборов и иных платежей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4529900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852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54 527,00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"Допризывная подготовка граждан Российской Федерации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259 900,00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"Допризывная подготовка граждан Российской Федерации в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24 196,00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5225101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35 804,00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Подпрограмма"Педагогические кадры"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175 300,00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172 400,00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"Одаренные дети"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15 130,00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07</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09</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7950804</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51 870,00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КУЛЬТУРА И КИНЕМАТОГРАФИЯ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27 614 546,00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Культура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27 614 546,00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Комплектование книжных фондов библиотек муниципальных образований и государственных библиотек городов Москвы и Санкт-Петербурга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347 000,00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316 000,00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4400200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14 735 763,00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12 943 556,00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4409900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1 792 207,00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3 668 183,00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3 528 183,00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4429900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Капитальный ремонт муниципальных учреждений культуры Новосибирской области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5 078 500,00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1 778 500,00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3 300 000,00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ИМБТДолгосрочная целевая программа "Культура Новосибирской области на 2012-2016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3 294 000,00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2 708 100,00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5223903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585 900,00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Районная целевая программа"Комплексные меры профилактики наркомании в Куйбышевском районе на 2012-2013гг"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Районная целевая программа"Развитие культуры в Куйбышевском районе на 2012-2016гг"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490 900,00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08</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7950700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240 900,00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Социальная политика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120 788 169,76</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Пенсионное обеспечение</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322 980,00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Доплаты к пенсиям государственных служащих субъектов Российской Федерации и муниципальных служащих</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4910100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322 980,00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Пособия и компенсации по публичным нормативным обязательствам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4910100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313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322 980,00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Социальное обслуживание населения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45 885 700,00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выполнение муниципального задания на оказание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5082100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40 393 600,00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5082100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40 393 600,00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деятельности подведомственных учреждений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5089900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5 492 100,00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5089900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700 434,00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5089900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4 791 666,00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Социальное обеспечение населения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38 567 666,88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Федеральная цедевая программа "Социальное развитие села до 2013 года"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1001199</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851 000,00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1001199</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851 000,00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Подпрограмма "Обеспечение жильем молодых семей"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1008820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3 129 800,00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1008820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3 129 800,00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24 793 700,00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5053401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24 793 700,00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5053402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1 844 100,00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5053402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1 844 100,00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Долгосрочная целевая программа "Обеспечение жильем молодых семей в Новосибирской области на 2011-2015 годы"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5223800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7 194 066,88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5223800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7 194 066,88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Ведомственная целевая программа "Развитие сельского хозяйства и регулирование рынков сельскохозяйственной продукции, сырья и продовольствия в Новосибирской области на 2013 - 2020 годы" по производству сельскохозяйственной продукции с учетом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755 000,00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гражданам на приобретение жилья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6558000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755 000,00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Охрана семьи и детства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23 614 000,00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Выплаты приемной семье на содержание подопечных детей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2 837 700,00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Пособия и компенсации гражданам и иные социальные выплаты, кроме публичных нормативных обязательств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2 837 700,00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Оплата труда приемного родителя</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3 637 800,00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3 637 800,00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Выплаты семьям опекунов на содержание подопечных детей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16 038 500,00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Пособия и компенсации гражданам и иные социальные выплаты, кроме публичных нормативных обязательств</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5201313</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16 038 500,00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Долгосрочная целевая программа "Семья и дети" на 2012-2015 годы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04</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Другие вопросы в области социальной политики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12 397 822,88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в области социальной политики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394 000,00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5053300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394 000,00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Долгосрочная целевая программа "Семья и дети" на 2012-2015 годы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1 334 600,00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сфере информационно-коммуникационных технологий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1 068 000,00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144 600,00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юридическим лицам (кроме государственных (муниципальных) учреждений) и физическим лицам - производителям товаров, работ, услуг</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810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"Доступная среда для инвалидов в Новосибирской области на 2012-2015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1 149 500,00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85 605,12</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518 324,00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545 570,88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Долгосрочной целевой программе "Доступная среда среда для инвалидов в Новосибирской области на 2012-2015годы"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154 722,88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151 722,88</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5224101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Долгосрочная целевая программа "Укрепление и развитие материально-технической базы детских оздоровительных учреждений в Новосибирской области на 2012-2014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7 280 000,00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7 280 000,00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Софинансирование местного бюджета по долгосрочная целевая программа "Укрепление и развитие материально-технической базы детских оздоровительных учреждений в Новосибирской области на 2012-2014 годы"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1 900 000,00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243</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420 000,00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580 000,00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5224201</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Долгосрочная целевая программа "Повышение качества жизни граждан пожилого возраста в Новосибирской области на 2012-2016 годы" </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06</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5224300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185 000,00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ФИЗИЧЕСКАЯ КУЛЬТУРА И СПОРТ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10 469 787,89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Массовый спорт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2 242 737,89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капитального строительства собственности муниципальных образований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1020102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917 937,89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Бюджетные инвестиции в объекты государственной (муниципальной) собственности казенным учреждениям</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1020102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917 937,89</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разработку проектно-сметной документации на объекты капитального строительства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3380000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1 324 800,00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Прочая закупка товаров, работ и услуг для государственных (муниципальных) нужд</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02</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3380000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244</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1 324 800,00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Спорт высших достижений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8 227 050,00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Мероприятия в области здравоохранения, спорта и физической культуры, туризма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5129700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8 227 050,00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0F1FC6">
              <w:rPr>
                <w:rFonts w:eastAsia="Times New Roman"/>
                <w:sz w:val="20"/>
                <w:szCs w:val="20"/>
                <w:lang w:eastAsia="ru-RU"/>
              </w:rPr>
              <w:lastRenderedPageBreak/>
              <w:t>(муниципальных) услуг (выполнение работ)</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5129700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7 027 050,00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бюджетным учреждениям на иные цели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5129700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612</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1 200 000,00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МЕЖБЮДЖЕТНЫЕ ТРАНСФЕРТЫ БЮДЖЕТАМ СУБЪЕКТОВ РОССИЙСКОЙ ФЕДЕРАЦИИ И МУНИЦИПАЛЬНЫХ ОБРАЗОВАНИЙ ОБЩЕГО ХАРАКТЕРА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159 331 162,00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132 059 662,00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Выравнивание бюджетной обеспеченности поселений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5160130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132 059 662,00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Дотации на выравнивание бюджетной обеспеченности субъектов Российской Федерации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5160130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511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132 059 662,00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Прочие межбюджетные трансферты бюджетам субъектов Российской Федерации и муниципальных образований общего характера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0000000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27 271 500,00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Резервные фонды исполнительных органов государственной власти субъектов Российской Федерации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0700400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Резервные средства</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0700400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870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901 000,00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Содержание объектов находящихся в муниципальной собственности, и социальное развитие муниципальных образований</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5210122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19 498 700,00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5210122</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19 498 700,00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000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6 871 800,00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03</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5210600</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540</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6 871 800,00</w:t>
            </w:r>
          </w:p>
        </w:tc>
      </w:tr>
      <w:tr w:rsidR="001C6F31" w:rsidRPr="000F1FC6" w:rsidTr="001C6F31">
        <w:trPr>
          <w:trHeight w:val="377"/>
        </w:trPr>
        <w:tc>
          <w:tcPr>
            <w:tcW w:w="846" w:type="dxa"/>
            <w:tcBorders>
              <w:top w:val="nil"/>
              <w:left w:val="single" w:sz="8"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 </w:t>
            </w:r>
          </w:p>
        </w:tc>
        <w:tc>
          <w:tcPr>
            <w:tcW w:w="4929" w:type="dxa"/>
            <w:gridSpan w:val="7"/>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Итого</w:t>
            </w:r>
          </w:p>
        </w:tc>
        <w:tc>
          <w:tcPr>
            <w:tcW w:w="798"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 </w:t>
            </w:r>
          </w:p>
        </w:tc>
        <w:tc>
          <w:tcPr>
            <w:tcW w:w="6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 </w:t>
            </w:r>
          </w:p>
        </w:tc>
        <w:tc>
          <w:tcPr>
            <w:tcW w:w="839"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59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1582" w:type="dxa"/>
            <w:tcBorders>
              <w:top w:val="nil"/>
              <w:left w:val="nil"/>
              <w:bottom w:val="single" w:sz="4" w:space="0" w:color="auto"/>
              <w:right w:val="single" w:sz="8"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1 475 401 151,38</w:t>
            </w:r>
          </w:p>
        </w:tc>
      </w:tr>
    </w:tbl>
    <w:p w:rsidR="001C6F31" w:rsidRPr="000F1FC6" w:rsidRDefault="001C6F31" w:rsidP="003845C2">
      <w:pPr>
        <w:spacing w:after="0" w:line="240" w:lineRule="auto"/>
        <w:jc w:val="both"/>
        <w:rPr>
          <w:sz w:val="20"/>
          <w:szCs w:val="20"/>
        </w:rPr>
      </w:pPr>
    </w:p>
    <w:tbl>
      <w:tblPr>
        <w:tblW w:w="10275" w:type="dxa"/>
        <w:tblInd w:w="-878" w:type="dxa"/>
        <w:tblLook w:val="0000"/>
      </w:tblPr>
      <w:tblGrid>
        <w:gridCol w:w="2740"/>
        <w:gridCol w:w="734"/>
        <w:gridCol w:w="620"/>
        <w:gridCol w:w="680"/>
        <w:gridCol w:w="1120"/>
        <w:gridCol w:w="660"/>
        <w:gridCol w:w="1240"/>
        <w:gridCol w:w="2481"/>
      </w:tblGrid>
      <w:tr w:rsidR="001C6F31" w:rsidRPr="000F1FC6" w:rsidTr="001C6F31">
        <w:trPr>
          <w:trHeight w:val="255"/>
        </w:trPr>
        <w:tc>
          <w:tcPr>
            <w:tcW w:w="27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1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6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2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481"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p>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 6</w:t>
            </w:r>
          </w:p>
        </w:tc>
      </w:tr>
      <w:tr w:rsidR="001C6F31" w:rsidRPr="000F1FC6" w:rsidTr="001C6F31">
        <w:trPr>
          <w:trHeight w:val="1020"/>
        </w:trPr>
        <w:tc>
          <w:tcPr>
            <w:tcW w:w="10275" w:type="dxa"/>
            <w:gridSpan w:val="8"/>
            <w:tcBorders>
              <w:top w:val="nil"/>
              <w:left w:val="nil"/>
              <w:bottom w:val="nil"/>
              <w:right w:val="nil"/>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Перечень публичных нормативных обязательств, подлежащих исполнению за счет средств местного бюджета на 2013г.</w:t>
            </w:r>
          </w:p>
        </w:tc>
      </w:tr>
      <w:tr w:rsidR="001C6F31" w:rsidRPr="000F1FC6" w:rsidTr="001C6F31">
        <w:trPr>
          <w:trHeight w:val="255"/>
        </w:trPr>
        <w:tc>
          <w:tcPr>
            <w:tcW w:w="27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1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6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2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481"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55"/>
        </w:trPr>
        <w:tc>
          <w:tcPr>
            <w:tcW w:w="27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8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12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66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2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481"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 1</w:t>
            </w:r>
          </w:p>
        </w:tc>
      </w:tr>
      <w:tr w:rsidR="001C6F31" w:rsidRPr="000F1FC6" w:rsidTr="001C6F31">
        <w:trPr>
          <w:trHeight w:val="255"/>
        </w:trPr>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Наименование </w:t>
            </w:r>
          </w:p>
        </w:tc>
        <w:tc>
          <w:tcPr>
            <w:tcW w:w="3814" w:type="dxa"/>
            <w:gridSpan w:val="5"/>
            <w:tcBorders>
              <w:top w:val="single" w:sz="4" w:space="0" w:color="auto"/>
              <w:left w:val="nil"/>
              <w:bottom w:val="single" w:sz="4" w:space="0" w:color="auto"/>
              <w:right w:val="single" w:sz="4" w:space="0" w:color="000000"/>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Код бюджетной классификации</w:t>
            </w:r>
          </w:p>
        </w:tc>
        <w:tc>
          <w:tcPr>
            <w:tcW w:w="372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Сумма</w:t>
            </w:r>
            <w:r w:rsidRPr="000F1FC6">
              <w:rPr>
                <w:rFonts w:eastAsia="Times New Roman"/>
                <w:sz w:val="20"/>
                <w:szCs w:val="20"/>
                <w:lang w:val="en-US" w:eastAsia="ru-RU"/>
              </w:rPr>
              <w:t xml:space="preserve"> </w:t>
            </w:r>
            <w:r w:rsidRPr="000F1FC6">
              <w:rPr>
                <w:rFonts w:eastAsia="Times New Roman"/>
                <w:sz w:val="20"/>
                <w:szCs w:val="20"/>
                <w:lang w:eastAsia="ru-RU"/>
              </w:rPr>
              <w:t>(в рублях)</w:t>
            </w:r>
          </w:p>
        </w:tc>
      </w:tr>
      <w:tr w:rsidR="001C6F31" w:rsidRPr="000F1FC6" w:rsidTr="001C6F31">
        <w:trPr>
          <w:trHeight w:val="255"/>
        </w:trPr>
        <w:tc>
          <w:tcPr>
            <w:tcW w:w="2740" w:type="dxa"/>
            <w:vMerge/>
            <w:tcBorders>
              <w:top w:val="single" w:sz="4" w:space="0" w:color="auto"/>
              <w:left w:val="single" w:sz="4" w:space="0" w:color="auto"/>
              <w:bottom w:val="single" w:sz="4" w:space="0" w:color="000000"/>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ГРБС</w:t>
            </w:r>
          </w:p>
        </w:tc>
        <w:tc>
          <w:tcPr>
            <w:tcW w:w="6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РЗ</w:t>
            </w:r>
          </w:p>
        </w:tc>
        <w:tc>
          <w:tcPr>
            <w:tcW w:w="6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w:t>
            </w:r>
          </w:p>
        </w:tc>
        <w:tc>
          <w:tcPr>
            <w:tcW w:w="11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ЦСР</w:t>
            </w:r>
          </w:p>
        </w:tc>
        <w:tc>
          <w:tcPr>
            <w:tcW w:w="6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ВР</w:t>
            </w:r>
          </w:p>
        </w:tc>
        <w:tc>
          <w:tcPr>
            <w:tcW w:w="3721" w:type="dxa"/>
            <w:gridSpan w:val="2"/>
            <w:vMerge/>
            <w:tcBorders>
              <w:top w:val="nil"/>
              <w:left w:val="nil"/>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1020"/>
        </w:trPr>
        <w:tc>
          <w:tcPr>
            <w:tcW w:w="2740"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Доплаты к пенсиям государственных служащих субьектов РФ и муниципальных служащих</w:t>
            </w:r>
          </w:p>
        </w:tc>
        <w:tc>
          <w:tcPr>
            <w:tcW w:w="73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6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6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4910100</w:t>
            </w:r>
          </w:p>
        </w:tc>
        <w:tc>
          <w:tcPr>
            <w:tcW w:w="6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313</w:t>
            </w:r>
          </w:p>
        </w:tc>
        <w:tc>
          <w:tcPr>
            <w:tcW w:w="3721" w:type="dxa"/>
            <w:gridSpan w:val="2"/>
            <w:tcBorders>
              <w:top w:val="single" w:sz="4" w:space="0" w:color="auto"/>
              <w:left w:val="nil"/>
              <w:bottom w:val="single" w:sz="4" w:space="0" w:color="auto"/>
              <w:right w:val="single" w:sz="4" w:space="0" w:color="000000"/>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322980,00</w:t>
            </w:r>
          </w:p>
        </w:tc>
      </w:tr>
      <w:tr w:rsidR="001C6F31" w:rsidRPr="000F1FC6" w:rsidTr="001C6F31">
        <w:trPr>
          <w:trHeight w:val="765"/>
        </w:trPr>
        <w:tc>
          <w:tcPr>
            <w:tcW w:w="2740"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Публичные нормативные выплаты гражданам несоциального характера</w:t>
            </w:r>
          </w:p>
        </w:tc>
        <w:tc>
          <w:tcPr>
            <w:tcW w:w="73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w:t>
            </w:r>
          </w:p>
        </w:tc>
        <w:tc>
          <w:tcPr>
            <w:tcW w:w="6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01</w:t>
            </w:r>
          </w:p>
        </w:tc>
        <w:tc>
          <w:tcPr>
            <w:tcW w:w="6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11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920305</w:t>
            </w:r>
          </w:p>
        </w:tc>
        <w:tc>
          <w:tcPr>
            <w:tcW w:w="6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330</w:t>
            </w:r>
          </w:p>
        </w:tc>
        <w:tc>
          <w:tcPr>
            <w:tcW w:w="3721" w:type="dxa"/>
            <w:gridSpan w:val="2"/>
            <w:tcBorders>
              <w:top w:val="single" w:sz="4" w:space="0" w:color="auto"/>
              <w:left w:val="nil"/>
              <w:bottom w:val="single" w:sz="4" w:space="0" w:color="auto"/>
              <w:right w:val="single" w:sz="4" w:space="0" w:color="000000"/>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218386,00</w:t>
            </w:r>
          </w:p>
        </w:tc>
      </w:tr>
      <w:tr w:rsidR="001C6F31" w:rsidRPr="000F1FC6" w:rsidTr="001C6F31">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Итого</w:t>
            </w:r>
          </w:p>
        </w:tc>
        <w:tc>
          <w:tcPr>
            <w:tcW w:w="734"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6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6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3721" w:type="dxa"/>
            <w:gridSpan w:val="2"/>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541366,00</w:t>
            </w:r>
          </w:p>
        </w:tc>
      </w:tr>
    </w:tbl>
    <w:p w:rsidR="001C6F31" w:rsidRPr="000F1FC6" w:rsidRDefault="001C6F31" w:rsidP="003845C2">
      <w:pPr>
        <w:spacing w:after="0" w:line="240" w:lineRule="auto"/>
        <w:jc w:val="both"/>
        <w:rPr>
          <w:sz w:val="20"/>
          <w:szCs w:val="20"/>
        </w:rPr>
      </w:pPr>
    </w:p>
    <w:tbl>
      <w:tblPr>
        <w:tblW w:w="9796" w:type="dxa"/>
        <w:tblInd w:w="-459" w:type="dxa"/>
        <w:tblLook w:val="0000"/>
      </w:tblPr>
      <w:tblGrid>
        <w:gridCol w:w="566"/>
        <w:gridCol w:w="7387"/>
        <w:gridCol w:w="1843"/>
      </w:tblGrid>
      <w:tr w:rsidR="001C6F31" w:rsidRPr="000F1FC6" w:rsidTr="001C6F31">
        <w:trPr>
          <w:trHeight w:val="375"/>
        </w:trPr>
        <w:tc>
          <w:tcPr>
            <w:tcW w:w="566"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p>
        </w:tc>
        <w:tc>
          <w:tcPr>
            <w:tcW w:w="9230"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№8</w:t>
            </w:r>
          </w:p>
        </w:tc>
      </w:tr>
      <w:tr w:rsidR="001C6F31" w:rsidRPr="000F1FC6" w:rsidTr="001C6F31">
        <w:trPr>
          <w:trHeight w:val="255"/>
        </w:trPr>
        <w:tc>
          <w:tcPr>
            <w:tcW w:w="566"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p>
        </w:tc>
        <w:tc>
          <w:tcPr>
            <w:tcW w:w="7387"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p>
        </w:tc>
        <w:tc>
          <w:tcPr>
            <w:tcW w:w="1843"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 1</w:t>
            </w:r>
          </w:p>
        </w:tc>
      </w:tr>
      <w:tr w:rsidR="001C6F31" w:rsidRPr="000F1FC6" w:rsidTr="001C6F31">
        <w:trPr>
          <w:trHeight w:val="315"/>
        </w:trPr>
        <w:tc>
          <w:tcPr>
            <w:tcW w:w="7953"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Субсидии, получаемые из областного бюджета в 2013году</w:t>
            </w:r>
          </w:p>
        </w:tc>
        <w:tc>
          <w:tcPr>
            <w:tcW w:w="1843"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510"/>
        </w:trPr>
        <w:tc>
          <w:tcPr>
            <w:tcW w:w="566" w:type="dxa"/>
            <w:tcBorders>
              <w:top w:val="single" w:sz="4" w:space="0" w:color="auto"/>
              <w:left w:val="single" w:sz="4" w:space="0" w:color="auto"/>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п/п</w:t>
            </w:r>
          </w:p>
        </w:tc>
        <w:tc>
          <w:tcPr>
            <w:tcW w:w="7387" w:type="dxa"/>
            <w:tcBorders>
              <w:top w:val="single" w:sz="4" w:space="0" w:color="auto"/>
              <w:left w:val="nil"/>
              <w:bottom w:val="nil"/>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Наименование </w:t>
            </w:r>
          </w:p>
        </w:tc>
        <w:tc>
          <w:tcPr>
            <w:tcW w:w="1843" w:type="dxa"/>
            <w:tcBorders>
              <w:top w:val="single" w:sz="4" w:space="0" w:color="auto"/>
              <w:left w:val="nil"/>
              <w:bottom w:val="nil"/>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Сумма (в рублях)</w:t>
            </w:r>
          </w:p>
        </w:tc>
      </w:tr>
      <w:tr w:rsidR="001C6F31" w:rsidRPr="000F1FC6" w:rsidTr="001C6F31">
        <w:trPr>
          <w:trHeight w:val="2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1</w:t>
            </w:r>
          </w:p>
        </w:tc>
        <w:tc>
          <w:tcPr>
            <w:tcW w:w="7387" w:type="dxa"/>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3</w:t>
            </w:r>
          </w:p>
        </w:tc>
      </w:tr>
      <w:tr w:rsidR="001C6F31" w:rsidRPr="000F1FC6" w:rsidTr="001C6F31">
        <w:trPr>
          <w:trHeight w:val="127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по обеспечению жильем граждан Российской Федерации, проживающих в сельской местности, в том числе молодых семей и молодых специалистов, проживающих и работающих в сельской местности, в рамках федеральной целевой программы "Социальное развитие села до 2013 года" за счет средств федерального бюджета</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851000,00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софинансирование объектов капитального строительства, находящихся в собственности муниципальных образований, в рамках федеральной целевой программы "Социальное развитие села до 2013 года" за счет средств федерального бюджета</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"Семья и дети" на 2012 - 2015 годы</w:t>
            </w:r>
          </w:p>
        </w:tc>
        <w:tc>
          <w:tcPr>
            <w:tcW w:w="1843" w:type="dxa"/>
            <w:tcBorders>
              <w:top w:val="nil"/>
              <w:left w:val="nil"/>
              <w:bottom w:val="single" w:sz="4" w:space="0" w:color="auto"/>
              <w:right w:val="single" w:sz="4" w:space="0" w:color="auto"/>
            </w:tcBorders>
            <w:shd w:val="clear" w:color="auto" w:fill="FFFFFF"/>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3070100,00</w:t>
            </w:r>
          </w:p>
        </w:tc>
      </w:tr>
      <w:tr w:rsidR="001C6F31" w:rsidRPr="000F1FC6" w:rsidTr="001C6F31">
        <w:trPr>
          <w:trHeight w:val="510"/>
        </w:trPr>
        <w:tc>
          <w:tcPr>
            <w:tcW w:w="566" w:type="dxa"/>
            <w:tcBorders>
              <w:top w:val="nil"/>
              <w:left w:val="single" w:sz="4" w:space="0" w:color="auto"/>
              <w:bottom w:val="single" w:sz="4" w:space="0" w:color="auto"/>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w:t>
            </w:r>
          </w:p>
        </w:tc>
        <w:tc>
          <w:tcPr>
            <w:tcW w:w="7387"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осуществление мероприятий по замене окон в муниципальных образовательных учреждениях на территории Новосибирской области</w:t>
            </w:r>
          </w:p>
        </w:tc>
        <w:tc>
          <w:tcPr>
            <w:tcW w:w="1843" w:type="dxa"/>
            <w:tcBorders>
              <w:top w:val="nil"/>
              <w:left w:val="nil"/>
              <w:bottom w:val="single" w:sz="4" w:space="0" w:color="auto"/>
              <w:right w:val="single" w:sz="4" w:space="0" w:color="auto"/>
            </w:tcBorders>
            <w:shd w:val="clear" w:color="auto" w:fill="FFFFFF"/>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7860000,00</w:t>
            </w:r>
          </w:p>
        </w:tc>
      </w:tr>
      <w:tr w:rsidR="001C6F31" w:rsidRPr="000F1FC6" w:rsidTr="001C6F31">
        <w:trPr>
          <w:trHeight w:val="255"/>
        </w:trPr>
        <w:tc>
          <w:tcPr>
            <w:tcW w:w="566" w:type="dxa"/>
            <w:tcBorders>
              <w:top w:val="nil"/>
              <w:left w:val="single" w:sz="4" w:space="0" w:color="auto"/>
              <w:bottom w:val="single" w:sz="4" w:space="0" w:color="auto"/>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w:t>
            </w:r>
          </w:p>
        </w:tc>
        <w:tc>
          <w:tcPr>
            <w:tcW w:w="7387"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формирование районных фондов финансовой поддержки поселений</w:t>
            </w:r>
          </w:p>
        </w:tc>
        <w:tc>
          <w:tcPr>
            <w:tcW w:w="1843"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15026200,00</w:t>
            </w:r>
          </w:p>
        </w:tc>
      </w:tr>
      <w:tr w:rsidR="001C6F31" w:rsidRPr="000F1FC6" w:rsidTr="001C6F31">
        <w:trPr>
          <w:trHeight w:val="765"/>
        </w:trPr>
        <w:tc>
          <w:tcPr>
            <w:tcW w:w="566" w:type="dxa"/>
            <w:tcBorders>
              <w:top w:val="nil"/>
              <w:left w:val="single" w:sz="4" w:space="0" w:color="auto"/>
              <w:bottom w:val="single" w:sz="4" w:space="0" w:color="auto"/>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w:t>
            </w:r>
          </w:p>
        </w:tc>
        <w:tc>
          <w:tcPr>
            <w:tcW w:w="7387"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ведомственной целевой программы "Государственная поддержка муниципальных образований по благоустройству территорий населенных пунктов Новосибирской области на 2013 - 2015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16660000,00</w:t>
            </w:r>
          </w:p>
        </w:tc>
      </w:tr>
      <w:tr w:rsidR="001C6F31" w:rsidRPr="000F1FC6" w:rsidTr="001C6F31">
        <w:trPr>
          <w:trHeight w:val="127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"Стимулирование развития жилищного строительства в Новосибирской области на 2011 - 2015 годы" в части подпрограммы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p>
        </w:tc>
        <w:tc>
          <w:tcPr>
            <w:tcW w:w="1843" w:type="dxa"/>
            <w:tcBorders>
              <w:top w:val="nil"/>
              <w:left w:val="nil"/>
              <w:bottom w:val="single" w:sz="4" w:space="0" w:color="auto"/>
              <w:right w:val="single" w:sz="4" w:space="0" w:color="auto"/>
            </w:tcBorders>
            <w:shd w:val="clear" w:color="auto" w:fill="FFFFFF"/>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4959000,00</w:t>
            </w:r>
          </w:p>
        </w:tc>
      </w:tr>
      <w:tr w:rsidR="001C6F31" w:rsidRPr="000F1FC6" w:rsidTr="001C6F31">
        <w:trPr>
          <w:trHeight w:val="102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8</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"Стимулирование развития жилищного строительства в Новосибирской области на 2011 - 2015 годы" в части подпрограммы "Государственная поддержка муниципальных образований Новосибирской области в обеспечении жилыми помещениями многодетных малообеспеченных семей"</w:t>
            </w:r>
          </w:p>
        </w:tc>
        <w:tc>
          <w:tcPr>
            <w:tcW w:w="1843" w:type="dxa"/>
            <w:tcBorders>
              <w:top w:val="nil"/>
              <w:left w:val="nil"/>
              <w:bottom w:val="single" w:sz="4" w:space="0" w:color="auto"/>
              <w:right w:val="single" w:sz="4" w:space="0" w:color="auto"/>
            </w:tcBorders>
            <w:shd w:val="clear" w:color="auto" w:fill="FFFFFF"/>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10000000,00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"Стимулирование развития жилищного строительства в Новосибирской области на 2011 - 2015 годы" в части подпрограммы "Территориальное планирование Новосибирской области"</w:t>
            </w:r>
          </w:p>
        </w:tc>
        <w:tc>
          <w:tcPr>
            <w:tcW w:w="1843" w:type="dxa"/>
            <w:tcBorders>
              <w:top w:val="nil"/>
              <w:left w:val="nil"/>
              <w:bottom w:val="single" w:sz="4" w:space="0" w:color="auto"/>
              <w:right w:val="single" w:sz="4" w:space="0" w:color="auto"/>
            </w:tcBorders>
            <w:shd w:val="clear" w:color="auto" w:fill="FFFFFF"/>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10200000,00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"Культура Новосибирской области на 2012 - 2016 годы" в том числе:</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5359000,00</w:t>
            </w:r>
          </w:p>
        </w:tc>
      </w:tr>
      <w:tr w:rsidR="001C6F31" w:rsidRPr="000F1FC6" w:rsidTr="001C6F31">
        <w:trPr>
          <w:trHeight w:val="25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10.1</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   -  капитальный ремонт муниципальных учреждений культуры Новосибирской области</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5359000,00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"Допризывная подготовка граждан Российской Федерации в Новосибирской области на 2012 - 2016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304000,00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12</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"Укрепление и развитие материально-технической базы детских оздоровительных учреждений в Новосибирской области на 2012 - 2014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7280000,00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Субсидии на реализацию мероприятий долгосрочной целевой программы "Чистая вода" в Новосибирской области на 2012 - 2017 годы" на 2013 год </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25528000,00</w:t>
            </w:r>
          </w:p>
        </w:tc>
      </w:tr>
      <w:tr w:rsidR="001C6F31" w:rsidRPr="000F1FC6" w:rsidTr="001C6F31">
        <w:trPr>
          <w:trHeight w:val="102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Субсидий на поддержку муниципальных программ развития субъектов малого и среднего предпринимательства на территории Новосибирской области в рамках долгосрочной целевой программы "Развитие субъектов малого и среднего предпринимательства в Новосибирской области на 2012 - 2016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1476200,00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15</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Субсидий на содержание объектов, находящихся в муниципальной собственности, и социальное развитие муниципальных образований Новосибирской области</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162174100,00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16</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Субсидий на реализацию мероприятий долгосрочной целевой программы "Совершенствование организации школьного питания в Новосибирской области на 2012 - 2016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10719200,00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17</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программ муниципальных образований по капитальному ремонту многоквартирных домов</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обеспечение мероприятий по переселению граждан из аварийного жилищного фонда</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19</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сети образовательных учреждений, реализующих основную общеобразовательную программу дошкольного образования на территории Новосибирской области на 2011 - 2015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17900000,00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системы обращения с отходами производства и потребления в Новосибирской области на 2012 - 2016 годы" в том числе:</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275000,00</w:t>
            </w:r>
          </w:p>
        </w:tc>
      </w:tr>
      <w:tr w:rsidR="001C6F31" w:rsidRPr="000F1FC6" w:rsidTr="001C6F31">
        <w:trPr>
          <w:trHeight w:val="25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20.1</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приобретение автомобилей для создания передвижных пунктов сбора отходов ("Экомобиля")</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275000,00</w:t>
            </w:r>
          </w:p>
        </w:tc>
      </w:tr>
      <w:tr w:rsidR="001C6F31" w:rsidRPr="000F1FC6" w:rsidTr="001C6F31">
        <w:trPr>
          <w:trHeight w:val="76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21</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автомобильных дорог регионального, межмуниципального и местного значения в Новосибирской области в 2012 - 2015 годах"</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29512400,00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"Доступная среда для инвалидов в Новосибирской области на 2012 - 2015 годы" в том числе:</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200000,00</w:t>
            </w:r>
          </w:p>
        </w:tc>
      </w:tr>
      <w:tr w:rsidR="001C6F31" w:rsidRPr="000F1FC6" w:rsidTr="001C6F31">
        <w:trPr>
          <w:trHeight w:val="25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22.1</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оборудование автобусов спецустройствами для объявления остановок</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200000,00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23</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ведомственной целевой программы "Обеспечение безопасности людей на водных объектах в Новосибирской области на  2013 - 2016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736800,00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24</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модернизацию региональных систем общего образования за счет средств федерального бюджета</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14164300,00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25</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федеральной целевой программы развития образования на 2011 - 2015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102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26</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«Стимулирование развития жилищного строительства в Новосибирской области на 2011 - 2015 годы» в части подпрограммы «Инженерное обеспечение площадок комплексной застройки Новосибирской области»</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11120000,00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27</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Субсидии на разработку проектно-сметной документации на объекты капитального строительства муниципальной собственности </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1324800,00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28</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ВЦП "Безопасность образовательных учреждений Новосибирской области на 2013-2015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905300,00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29</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физической культуры и спорта в Новосибирской области на 2011 - 2015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600000,00</w:t>
            </w:r>
          </w:p>
        </w:tc>
      </w:tr>
      <w:tr w:rsidR="001C6F31" w:rsidRPr="000F1FC6" w:rsidTr="001C6F31">
        <w:trPr>
          <w:trHeight w:val="51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30</w:t>
            </w:r>
          </w:p>
        </w:tc>
        <w:tc>
          <w:tcPr>
            <w:tcW w:w="7387"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Субсидии на реализацию мероприятий долгосрочной целевой программы "Развитие газификации территорий населенных пунктов Новосибирской области на 2012 - 2016 годы"</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2800000,00</w:t>
            </w:r>
          </w:p>
        </w:tc>
      </w:tr>
      <w:tr w:rsidR="001C6F31" w:rsidRPr="000F1FC6" w:rsidTr="001C6F31">
        <w:trPr>
          <w:trHeight w:val="1530"/>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31</w:t>
            </w:r>
          </w:p>
        </w:tc>
        <w:tc>
          <w:tcPr>
            <w:tcW w:w="7387"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ведомственной целевой программы "Развитие сельского хозяйства и регулирование рынков сельскохозяйственной продукции, сырья и продовольствия в Новосибирской области на 2013 - 2020 годы" по обеспечению жильем граждан Российской Федерации, проживающих в сельской местности, в том числе молодых семей и молодых специалистов, проживающих и работающих в сельской местности</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755 000,00</w:t>
            </w:r>
          </w:p>
        </w:tc>
      </w:tr>
      <w:tr w:rsidR="001C6F31" w:rsidRPr="000F1FC6" w:rsidTr="001C6F31">
        <w:trPr>
          <w:trHeight w:val="255"/>
        </w:trPr>
        <w:tc>
          <w:tcPr>
            <w:tcW w:w="56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 </w:t>
            </w:r>
          </w:p>
        </w:tc>
        <w:tc>
          <w:tcPr>
            <w:tcW w:w="7387"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ИТОГО</w:t>
            </w:r>
          </w:p>
        </w:tc>
        <w:tc>
          <w:tcPr>
            <w:tcW w:w="1843"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361760400,00</w:t>
            </w:r>
          </w:p>
        </w:tc>
      </w:tr>
    </w:tbl>
    <w:p w:rsidR="001C6F31" w:rsidRPr="000F1FC6" w:rsidRDefault="001C6F31" w:rsidP="003845C2">
      <w:pPr>
        <w:spacing w:after="0" w:line="240" w:lineRule="auto"/>
        <w:jc w:val="both"/>
        <w:rPr>
          <w:sz w:val="20"/>
          <w:szCs w:val="20"/>
        </w:rPr>
      </w:pPr>
    </w:p>
    <w:tbl>
      <w:tblPr>
        <w:tblW w:w="10275" w:type="dxa"/>
        <w:tblInd w:w="-878" w:type="dxa"/>
        <w:tblLook w:val="0000"/>
      </w:tblPr>
      <w:tblGrid>
        <w:gridCol w:w="580"/>
        <w:gridCol w:w="7440"/>
        <w:gridCol w:w="2255"/>
      </w:tblGrid>
      <w:tr w:rsidR="001C6F31" w:rsidRPr="000F1FC6" w:rsidTr="001C6F31">
        <w:trPr>
          <w:trHeight w:val="255"/>
        </w:trPr>
        <w:tc>
          <w:tcPr>
            <w:tcW w:w="58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p>
        </w:tc>
        <w:tc>
          <w:tcPr>
            <w:tcW w:w="9695"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w:t>
            </w:r>
            <w:r w:rsidRPr="000F1FC6">
              <w:rPr>
                <w:rFonts w:eastAsia="Times New Roman"/>
                <w:sz w:val="20"/>
                <w:szCs w:val="20"/>
                <w:lang w:val="en-US" w:eastAsia="ru-RU"/>
              </w:rPr>
              <w:t xml:space="preserve"> </w:t>
            </w:r>
            <w:r w:rsidRPr="000F1FC6">
              <w:rPr>
                <w:rFonts w:eastAsia="Times New Roman"/>
                <w:sz w:val="20"/>
                <w:szCs w:val="20"/>
                <w:lang w:eastAsia="ru-RU"/>
              </w:rPr>
              <w:t>9</w:t>
            </w:r>
          </w:p>
        </w:tc>
      </w:tr>
      <w:tr w:rsidR="001C6F31" w:rsidRPr="000F1FC6" w:rsidTr="001C6F31">
        <w:trPr>
          <w:trHeight w:val="390"/>
        </w:trPr>
        <w:tc>
          <w:tcPr>
            <w:tcW w:w="58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74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255"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 1</w:t>
            </w:r>
          </w:p>
        </w:tc>
      </w:tr>
      <w:tr w:rsidR="001C6F31" w:rsidRPr="000F1FC6" w:rsidTr="001C6F31">
        <w:trPr>
          <w:trHeight w:val="765"/>
        </w:trPr>
        <w:tc>
          <w:tcPr>
            <w:tcW w:w="10275" w:type="dxa"/>
            <w:gridSpan w:val="3"/>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Иные межбюджетные трансферты, получаемые из областного бюджета в 2013году</w:t>
            </w:r>
          </w:p>
        </w:tc>
      </w:tr>
      <w:tr w:rsidR="001C6F31" w:rsidRPr="000F1FC6" w:rsidTr="001C6F31">
        <w:trPr>
          <w:trHeight w:val="510"/>
        </w:trPr>
        <w:tc>
          <w:tcPr>
            <w:tcW w:w="580" w:type="dxa"/>
            <w:tcBorders>
              <w:top w:val="nil"/>
              <w:left w:val="single" w:sz="4" w:space="0" w:color="auto"/>
              <w:bottom w:val="nil"/>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п/п</w:t>
            </w:r>
          </w:p>
        </w:tc>
        <w:tc>
          <w:tcPr>
            <w:tcW w:w="7440" w:type="dxa"/>
            <w:tcBorders>
              <w:top w:val="nil"/>
              <w:left w:val="nil"/>
              <w:bottom w:val="nil"/>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Наименование </w:t>
            </w:r>
          </w:p>
        </w:tc>
        <w:tc>
          <w:tcPr>
            <w:tcW w:w="2255" w:type="dxa"/>
            <w:tcBorders>
              <w:top w:val="nil"/>
              <w:left w:val="nil"/>
              <w:bottom w:val="nil"/>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Сумма (в рублях)</w:t>
            </w:r>
          </w:p>
        </w:tc>
      </w:tr>
      <w:tr w:rsidR="001C6F31" w:rsidRPr="000F1FC6" w:rsidTr="001C6F31">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1</w:t>
            </w:r>
          </w:p>
        </w:tc>
        <w:tc>
          <w:tcPr>
            <w:tcW w:w="7440" w:type="dxa"/>
            <w:tcBorders>
              <w:top w:val="single" w:sz="4" w:space="0" w:color="auto"/>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2</w:t>
            </w:r>
          </w:p>
        </w:tc>
        <w:tc>
          <w:tcPr>
            <w:tcW w:w="2255" w:type="dxa"/>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3</w:t>
            </w:r>
          </w:p>
        </w:tc>
      </w:tr>
      <w:tr w:rsidR="001C6F31" w:rsidRPr="000F1FC6" w:rsidTr="001C6F31">
        <w:trPr>
          <w:trHeight w:val="765"/>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lastRenderedPageBreak/>
              <w:t>1</w:t>
            </w:r>
          </w:p>
        </w:tc>
        <w:tc>
          <w:tcPr>
            <w:tcW w:w="7440" w:type="dxa"/>
            <w:tcBorders>
              <w:top w:val="nil"/>
              <w:left w:val="nil"/>
              <w:bottom w:val="nil"/>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xml:space="preserve">Иные межбюджетные трансферты на реализацию мероприятий долгосрочной целевой программы "Обеспечение жильем молодых семей в Новосибирской области на 2011 - 2015 годы" </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4 600 000,00</w:t>
            </w:r>
          </w:p>
        </w:tc>
      </w:tr>
      <w:tr w:rsidR="001C6F31" w:rsidRPr="000F1FC6" w:rsidTr="001C6F31">
        <w:trPr>
          <w:trHeight w:val="1020"/>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2</w:t>
            </w:r>
          </w:p>
        </w:tc>
        <w:tc>
          <w:tcPr>
            <w:tcW w:w="7440" w:type="dxa"/>
            <w:tcBorders>
              <w:top w:val="single" w:sz="4" w:space="0" w:color="auto"/>
              <w:left w:val="nil"/>
              <w:bottom w:val="nil"/>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предоставление социальных выплат молодым семьям на приобретение жилья в рамках подпрограммы "Обеспечение жильем молодых семей" федеральной целевой программы "Жилище" на 2011 - 2015 годы за счет средств федерального бюджета</w:t>
            </w:r>
          </w:p>
        </w:tc>
        <w:tc>
          <w:tcPr>
            <w:tcW w:w="2255"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1 912 300,00</w:t>
            </w:r>
          </w:p>
        </w:tc>
      </w:tr>
      <w:tr w:rsidR="001C6F31" w:rsidRPr="000F1FC6" w:rsidTr="001C6F31">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3</w:t>
            </w:r>
          </w:p>
        </w:tc>
        <w:tc>
          <w:tcPr>
            <w:tcW w:w="7440" w:type="dxa"/>
            <w:tcBorders>
              <w:top w:val="single" w:sz="4" w:space="0" w:color="auto"/>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комплектование книжных фондов библиотек муниципальных образований за счет средств федерального бюджета</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347 000,00</w:t>
            </w:r>
          </w:p>
        </w:tc>
      </w:tr>
      <w:tr w:rsidR="001C6F31" w:rsidRPr="000F1FC6" w:rsidTr="001C6F31">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долгосрочной целевой программы "Культура Новосибирской области на 2012 - 2016 годы"</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4 137 000,00</w:t>
            </w:r>
          </w:p>
        </w:tc>
      </w:tr>
      <w:tr w:rsidR="001C6F31" w:rsidRPr="000F1FC6" w:rsidTr="001C6F31">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долгосрочной целевой программы "Семья и дети" на 2012 - 2015 годы</w:t>
            </w:r>
          </w:p>
        </w:tc>
        <w:tc>
          <w:tcPr>
            <w:tcW w:w="2255"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2 471 600,00</w:t>
            </w:r>
          </w:p>
        </w:tc>
      </w:tr>
      <w:tr w:rsidR="001C6F31" w:rsidRPr="000F1FC6" w:rsidTr="001C6F31">
        <w:trPr>
          <w:trHeight w:val="765"/>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6</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долгосрочной целевой программы "Повышение качества жизни граждан пожилого возраста в Новосибирской области на 2012 - 2016 годы</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185 000,00</w:t>
            </w:r>
          </w:p>
        </w:tc>
      </w:tr>
      <w:tr w:rsidR="001C6F31" w:rsidRPr="000F1FC6" w:rsidTr="001C6F31">
        <w:trPr>
          <w:trHeight w:val="765"/>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7</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долгосрочной целевой программы "Доступная среда для инвалидов в Новосибирской области на 2012 - 2015 годы"</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1 149 500,00</w:t>
            </w:r>
          </w:p>
        </w:tc>
      </w:tr>
      <w:tr w:rsidR="001C6F31" w:rsidRPr="000F1FC6" w:rsidTr="001C6F31">
        <w:trPr>
          <w:trHeight w:val="765"/>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8</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Иные межбюджетные трансферты на реализацию мероприятий ведомственной целевой программы "Ресурсное обеспечение модернизации образования Новосибирской области на 2012 - 2014 годы"</w:t>
            </w:r>
          </w:p>
        </w:tc>
        <w:tc>
          <w:tcPr>
            <w:tcW w:w="2255"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327 600,00</w:t>
            </w:r>
          </w:p>
        </w:tc>
      </w:tr>
      <w:tr w:rsidR="001C6F31" w:rsidRPr="000F1FC6" w:rsidTr="001C6F31">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9</w:t>
            </w:r>
          </w:p>
        </w:tc>
        <w:tc>
          <w:tcPr>
            <w:tcW w:w="7440"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Средства, передаваемые местным бюджетам из резервного фонда Правительства Новосибирской области</w:t>
            </w:r>
          </w:p>
        </w:tc>
        <w:tc>
          <w:tcPr>
            <w:tcW w:w="2255" w:type="dxa"/>
            <w:tcBorders>
              <w:top w:val="nil"/>
              <w:left w:val="nil"/>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17 871 680,00</w:t>
            </w:r>
          </w:p>
        </w:tc>
      </w:tr>
      <w:tr w:rsidR="001C6F31" w:rsidRPr="000F1FC6" w:rsidTr="001C6F31">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744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Итого</w:t>
            </w:r>
          </w:p>
        </w:tc>
        <w:tc>
          <w:tcPr>
            <w:tcW w:w="2255"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33 001 680,00</w:t>
            </w:r>
          </w:p>
        </w:tc>
      </w:tr>
    </w:tbl>
    <w:p w:rsidR="001C6F31" w:rsidRPr="000F1FC6" w:rsidRDefault="001C6F31" w:rsidP="003845C2">
      <w:pPr>
        <w:spacing w:after="0" w:line="240" w:lineRule="auto"/>
        <w:jc w:val="both"/>
        <w:rPr>
          <w:sz w:val="20"/>
          <w:szCs w:val="20"/>
        </w:rPr>
      </w:pPr>
    </w:p>
    <w:tbl>
      <w:tblPr>
        <w:tblW w:w="10275" w:type="dxa"/>
        <w:tblInd w:w="-878" w:type="dxa"/>
        <w:tblLayout w:type="fixed"/>
        <w:tblLook w:val="0000"/>
      </w:tblPr>
      <w:tblGrid>
        <w:gridCol w:w="1095"/>
        <w:gridCol w:w="1080"/>
        <w:gridCol w:w="900"/>
        <w:gridCol w:w="3960"/>
        <w:gridCol w:w="1440"/>
        <w:gridCol w:w="1800"/>
      </w:tblGrid>
      <w:tr w:rsidR="001C6F31" w:rsidRPr="000F1FC6" w:rsidTr="001C6F31">
        <w:trPr>
          <w:trHeight w:val="300"/>
        </w:trPr>
        <w:tc>
          <w:tcPr>
            <w:tcW w:w="1095"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08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p>
        </w:tc>
        <w:tc>
          <w:tcPr>
            <w:tcW w:w="90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396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4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80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№11</w:t>
            </w:r>
          </w:p>
        </w:tc>
      </w:tr>
      <w:tr w:rsidR="001C6F31" w:rsidRPr="000F1FC6" w:rsidTr="001C6F31">
        <w:trPr>
          <w:trHeight w:val="300"/>
        </w:trPr>
        <w:tc>
          <w:tcPr>
            <w:tcW w:w="1095"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08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p>
        </w:tc>
        <w:tc>
          <w:tcPr>
            <w:tcW w:w="90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396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4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180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 1</w:t>
            </w:r>
          </w:p>
        </w:tc>
      </w:tr>
      <w:tr w:rsidR="001C6F31" w:rsidRPr="000F1FC6" w:rsidTr="001C6F31">
        <w:trPr>
          <w:trHeight w:val="255"/>
        </w:trPr>
        <w:tc>
          <w:tcPr>
            <w:tcW w:w="10275" w:type="dxa"/>
            <w:gridSpan w:val="6"/>
            <w:vMerge w:val="restart"/>
            <w:tcBorders>
              <w:top w:val="nil"/>
              <w:left w:val="nil"/>
              <w:bottom w:val="single" w:sz="4" w:space="0" w:color="000000"/>
              <w:right w:val="nil"/>
            </w:tcBorders>
            <w:shd w:val="clear" w:color="auto" w:fill="auto"/>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Распределение ассигнований на капитальные вложения из местного бюджета Куйбышевского района по направлениям и объектам на 2013 год</w:t>
            </w:r>
          </w:p>
        </w:tc>
      </w:tr>
      <w:tr w:rsidR="001C6F31" w:rsidRPr="000F1FC6" w:rsidTr="001C6F31">
        <w:trPr>
          <w:trHeight w:val="255"/>
        </w:trPr>
        <w:tc>
          <w:tcPr>
            <w:tcW w:w="10275" w:type="dxa"/>
            <w:gridSpan w:val="6"/>
            <w:vMerge/>
            <w:tcBorders>
              <w:top w:val="nil"/>
              <w:left w:val="nil"/>
              <w:bottom w:val="single" w:sz="4" w:space="0" w:color="000000"/>
              <w:right w:val="nil"/>
            </w:tcBorders>
            <w:vAlign w:val="center"/>
          </w:tcPr>
          <w:p w:rsidR="001C6F31" w:rsidRPr="000F1FC6" w:rsidRDefault="001C6F31" w:rsidP="001C6F31">
            <w:pPr>
              <w:spacing w:after="0" w:line="240" w:lineRule="auto"/>
              <w:rPr>
                <w:rFonts w:eastAsia="Times New Roman"/>
                <w:b/>
                <w:bCs/>
                <w:sz w:val="20"/>
                <w:szCs w:val="20"/>
                <w:lang w:eastAsia="ru-RU"/>
              </w:rPr>
            </w:pPr>
          </w:p>
        </w:tc>
      </w:tr>
      <w:tr w:rsidR="001C6F31" w:rsidRPr="000F1FC6" w:rsidTr="001C6F31">
        <w:trPr>
          <w:trHeight w:val="255"/>
        </w:trPr>
        <w:tc>
          <w:tcPr>
            <w:tcW w:w="10275" w:type="dxa"/>
            <w:gridSpan w:val="6"/>
            <w:vMerge/>
            <w:tcBorders>
              <w:top w:val="nil"/>
              <w:left w:val="nil"/>
              <w:bottom w:val="single" w:sz="4" w:space="0" w:color="000000"/>
              <w:right w:val="nil"/>
            </w:tcBorders>
            <w:vAlign w:val="center"/>
          </w:tcPr>
          <w:p w:rsidR="001C6F31" w:rsidRPr="000F1FC6" w:rsidRDefault="001C6F31" w:rsidP="001C6F31">
            <w:pPr>
              <w:spacing w:after="0" w:line="240" w:lineRule="auto"/>
              <w:rPr>
                <w:rFonts w:eastAsia="Times New Roman"/>
                <w:b/>
                <w:bCs/>
                <w:sz w:val="20"/>
                <w:szCs w:val="20"/>
                <w:lang w:eastAsia="ru-RU"/>
              </w:rPr>
            </w:pPr>
          </w:p>
        </w:tc>
      </w:tr>
      <w:tr w:rsidR="001C6F31" w:rsidRPr="000F1FC6" w:rsidTr="001C6F31">
        <w:trPr>
          <w:trHeight w:val="300"/>
        </w:trPr>
        <w:tc>
          <w:tcPr>
            <w:tcW w:w="307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направление</w:t>
            </w:r>
          </w:p>
        </w:tc>
        <w:tc>
          <w:tcPr>
            <w:tcW w:w="3960" w:type="dxa"/>
            <w:tcBorders>
              <w:top w:val="nil"/>
              <w:left w:val="nil"/>
              <w:bottom w:val="single" w:sz="4" w:space="0" w:color="auto"/>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Объект</w:t>
            </w:r>
          </w:p>
        </w:tc>
        <w:tc>
          <w:tcPr>
            <w:tcW w:w="1440" w:type="dxa"/>
            <w:vMerge w:val="restart"/>
            <w:tcBorders>
              <w:top w:val="nil"/>
              <w:left w:val="single" w:sz="4" w:space="0" w:color="auto"/>
              <w:bottom w:val="single" w:sz="4" w:space="0" w:color="000000"/>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сумма областного бюджета  (руб.)</w:t>
            </w:r>
          </w:p>
        </w:tc>
        <w:tc>
          <w:tcPr>
            <w:tcW w:w="1800" w:type="dxa"/>
            <w:vMerge w:val="restart"/>
            <w:tcBorders>
              <w:top w:val="nil"/>
              <w:left w:val="single" w:sz="4" w:space="0" w:color="auto"/>
              <w:bottom w:val="single" w:sz="4" w:space="0" w:color="000000"/>
              <w:right w:val="single" w:sz="4" w:space="0" w:color="auto"/>
            </w:tcBorders>
            <w:shd w:val="clear" w:color="auto" w:fill="auto"/>
            <w:vAlign w:val="bottom"/>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сумма местного бюджета (руб.)</w:t>
            </w:r>
          </w:p>
        </w:tc>
      </w:tr>
      <w:tr w:rsidR="001C6F31" w:rsidRPr="000F1FC6" w:rsidTr="001C6F31">
        <w:trPr>
          <w:trHeight w:val="825"/>
        </w:trPr>
        <w:tc>
          <w:tcPr>
            <w:tcW w:w="1095"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разд.</w:t>
            </w:r>
          </w:p>
        </w:tc>
        <w:tc>
          <w:tcPr>
            <w:tcW w:w="10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цель</w:t>
            </w:r>
          </w:p>
        </w:tc>
        <w:tc>
          <w:tcPr>
            <w:tcW w:w="90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вид</w:t>
            </w:r>
          </w:p>
        </w:tc>
        <w:tc>
          <w:tcPr>
            <w:tcW w:w="3960" w:type="dxa"/>
            <w:tcBorders>
              <w:top w:val="nil"/>
              <w:left w:val="nil"/>
              <w:bottom w:val="single" w:sz="4" w:space="0" w:color="auto"/>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наименование</w:t>
            </w:r>
          </w:p>
        </w:tc>
        <w:tc>
          <w:tcPr>
            <w:tcW w:w="1440" w:type="dxa"/>
            <w:vMerge/>
            <w:tcBorders>
              <w:top w:val="nil"/>
              <w:left w:val="single" w:sz="4" w:space="0" w:color="auto"/>
              <w:bottom w:val="single" w:sz="4" w:space="0" w:color="000000"/>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1800" w:type="dxa"/>
            <w:vMerge/>
            <w:tcBorders>
              <w:top w:val="nil"/>
              <w:left w:val="single" w:sz="4" w:space="0" w:color="auto"/>
              <w:bottom w:val="single" w:sz="4" w:space="0" w:color="000000"/>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960"/>
        </w:trPr>
        <w:tc>
          <w:tcPr>
            <w:tcW w:w="1095"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0701</w:t>
            </w:r>
          </w:p>
        </w:tc>
        <w:tc>
          <w:tcPr>
            <w:tcW w:w="10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5223400</w:t>
            </w:r>
          </w:p>
        </w:tc>
        <w:tc>
          <w:tcPr>
            <w:tcW w:w="90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411</w:t>
            </w:r>
          </w:p>
        </w:tc>
        <w:tc>
          <w:tcPr>
            <w:tcW w:w="39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Развитие сети образовательных учреждений (Строительство ДОУ)</w:t>
            </w:r>
          </w:p>
        </w:tc>
        <w:tc>
          <w:tcPr>
            <w:tcW w:w="1440" w:type="dxa"/>
            <w:tcBorders>
              <w:top w:val="nil"/>
              <w:left w:val="nil"/>
              <w:bottom w:val="single" w:sz="4" w:space="0" w:color="auto"/>
              <w:right w:val="single" w:sz="4" w:space="0" w:color="auto"/>
            </w:tcBorders>
            <w:shd w:val="clear" w:color="auto" w:fill="auto"/>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6000000</w:t>
            </w:r>
          </w:p>
        </w:tc>
        <w:tc>
          <w:tcPr>
            <w:tcW w:w="180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700000</w:t>
            </w:r>
          </w:p>
        </w:tc>
      </w:tr>
      <w:tr w:rsidR="001C6F31" w:rsidRPr="000F1FC6" w:rsidTr="001C6F31">
        <w:trPr>
          <w:trHeight w:val="300"/>
        </w:trPr>
        <w:tc>
          <w:tcPr>
            <w:tcW w:w="1095"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Всего</w:t>
            </w:r>
          </w:p>
        </w:tc>
        <w:tc>
          <w:tcPr>
            <w:tcW w:w="108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90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39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 </w:t>
            </w:r>
          </w:p>
        </w:tc>
        <w:tc>
          <w:tcPr>
            <w:tcW w:w="144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6000000</w:t>
            </w:r>
          </w:p>
        </w:tc>
        <w:tc>
          <w:tcPr>
            <w:tcW w:w="1800" w:type="dxa"/>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700000</w:t>
            </w:r>
          </w:p>
        </w:tc>
      </w:tr>
    </w:tbl>
    <w:p w:rsidR="001C6F31" w:rsidRPr="000F1FC6" w:rsidRDefault="001C6F31" w:rsidP="003845C2">
      <w:pPr>
        <w:spacing w:after="0" w:line="240" w:lineRule="auto"/>
        <w:jc w:val="both"/>
        <w:rPr>
          <w:sz w:val="20"/>
          <w:szCs w:val="20"/>
        </w:rPr>
      </w:pPr>
    </w:p>
    <w:tbl>
      <w:tblPr>
        <w:tblW w:w="10275" w:type="dxa"/>
        <w:tblInd w:w="-871" w:type="dxa"/>
        <w:tblLook w:val="0000"/>
      </w:tblPr>
      <w:tblGrid>
        <w:gridCol w:w="2640"/>
        <w:gridCol w:w="5295"/>
        <w:gridCol w:w="2340"/>
      </w:tblGrid>
      <w:tr w:rsidR="001C6F31" w:rsidRPr="000F1FC6" w:rsidTr="001C6F31">
        <w:trPr>
          <w:trHeight w:val="255"/>
        </w:trPr>
        <w:tc>
          <w:tcPr>
            <w:tcW w:w="26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5295"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40" w:type="dxa"/>
            <w:tcBorders>
              <w:top w:val="nil"/>
              <w:left w:val="nil"/>
              <w:bottom w:val="nil"/>
              <w:right w:val="nil"/>
            </w:tcBorders>
            <w:shd w:val="clear" w:color="auto" w:fill="auto"/>
            <w:noWrap/>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Приложение 12</w:t>
            </w:r>
          </w:p>
        </w:tc>
      </w:tr>
      <w:tr w:rsidR="001C6F31" w:rsidRPr="000F1FC6" w:rsidTr="001C6F31">
        <w:trPr>
          <w:trHeight w:val="255"/>
        </w:trPr>
        <w:tc>
          <w:tcPr>
            <w:tcW w:w="26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5295"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40" w:type="dxa"/>
            <w:tcBorders>
              <w:top w:val="nil"/>
              <w:left w:val="nil"/>
              <w:bottom w:val="nil"/>
              <w:right w:val="nil"/>
            </w:tcBorders>
            <w:shd w:val="clear" w:color="auto" w:fill="auto"/>
            <w:noWrap/>
            <w:vAlign w:val="center"/>
          </w:tcPr>
          <w:p w:rsidR="001C6F31" w:rsidRPr="000F1FC6" w:rsidRDefault="001C6F31" w:rsidP="001C6F31">
            <w:pPr>
              <w:spacing w:after="0" w:line="240" w:lineRule="auto"/>
              <w:jc w:val="right"/>
              <w:rPr>
                <w:rFonts w:eastAsia="Times New Roman"/>
                <w:sz w:val="20"/>
                <w:szCs w:val="20"/>
                <w:lang w:eastAsia="ru-RU"/>
              </w:rPr>
            </w:pPr>
          </w:p>
        </w:tc>
      </w:tr>
      <w:tr w:rsidR="001C6F31" w:rsidRPr="000F1FC6" w:rsidTr="001C6F31">
        <w:trPr>
          <w:trHeight w:val="255"/>
        </w:trPr>
        <w:tc>
          <w:tcPr>
            <w:tcW w:w="264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p>
        </w:tc>
        <w:tc>
          <w:tcPr>
            <w:tcW w:w="5295"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sz w:val="20"/>
                <w:szCs w:val="20"/>
                <w:lang w:eastAsia="ru-RU"/>
              </w:rPr>
            </w:pPr>
          </w:p>
        </w:tc>
        <w:tc>
          <w:tcPr>
            <w:tcW w:w="2340" w:type="dxa"/>
            <w:tcBorders>
              <w:top w:val="nil"/>
              <w:left w:val="nil"/>
              <w:bottom w:val="nil"/>
              <w:right w:val="nil"/>
            </w:tcBorders>
            <w:shd w:val="clear" w:color="auto" w:fill="auto"/>
            <w:noWrap/>
            <w:vAlign w:val="center"/>
          </w:tcPr>
          <w:p w:rsidR="001C6F31" w:rsidRPr="000F1FC6" w:rsidRDefault="001C6F31" w:rsidP="001C6F31">
            <w:pPr>
              <w:spacing w:after="0" w:line="240" w:lineRule="auto"/>
              <w:jc w:val="center"/>
              <w:rPr>
                <w:rFonts w:eastAsia="Times New Roman"/>
                <w:sz w:val="20"/>
                <w:szCs w:val="20"/>
                <w:lang w:eastAsia="ru-RU"/>
              </w:rPr>
            </w:pPr>
          </w:p>
        </w:tc>
      </w:tr>
      <w:tr w:rsidR="001C6F31" w:rsidRPr="000F1FC6" w:rsidTr="001C6F31">
        <w:trPr>
          <w:trHeight w:val="300"/>
        </w:trPr>
        <w:tc>
          <w:tcPr>
            <w:tcW w:w="10275" w:type="dxa"/>
            <w:gridSpan w:val="3"/>
            <w:tcBorders>
              <w:top w:val="nil"/>
              <w:left w:val="nil"/>
              <w:bottom w:val="nil"/>
              <w:right w:val="nil"/>
            </w:tcBorders>
            <w:shd w:val="clear" w:color="auto" w:fill="auto"/>
            <w:noWrap/>
            <w:vAlign w:val="bottom"/>
          </w:tcPr>
          <w:p w:rsidR="001C6F31" w:rsidRPr="000F1FC6" w:rsidRDefault="001C6F31" w:rsidP="001C6F31">
            <w:pPr>
              <w:spacing w:after="0" w:line="240" w:lineRule="auto"/>
              <w:jc w:val="center"/>
              <w:rPr>
                <w:rFonts w:eastAsia="Times New Roman"/>
                <w:b/>
                <w:bCs/>
                <w:sz w:val="20"/>
                <w:szCs w:val="20"/>
                <w:lang w:eastAsia="ru-RU"/>
              </w:rPr>
            </w:pPr>
            <w:r w:rsidRPr="000F1FC6">
              <w:rPr>
                <w:rFonts w:eastAsia="Times New Roman"/>
                <w:b/>
                <w:bCs/>
                <w:sz w:val="20"/>
                <w:szCs w:val="20"/>
                <w:lang w:eastAsia="ru-RU"/>
              </w:rPr>
              <w:t>Источники финансирования дефицита бюджета на 2013 год.</w:t>
            </w:r>
          </w:p>
        </w:tc>
      </w:tr>
      <w:tr w:rsidR="001C6F31" w:rsidRPr="000F1FC6" w:rsidTr="001C6F31">
        <w:trPr>
          <w:trHeight w:val="270"/>
        </w:trPr>
        <w:tc>
          <w:tcPr>
            <w:tcW w:w="2640"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5295"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sz w:val="20"/>
                <w:szCs w:val="20"/>
                <w:lang w:eastAsia="ru-RU"/>
              </w:rPr>
            </w:pPr>
          </w:p>
        </w:tc>
        <w:tc>
          <w:tcPr>
            <w:tcW w:w="2340" w:type="dxa"/>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Таблица 1</w:t>
            </w:r>
          </w:p>
        </w:tc>
      </w:tr>
      <w:tr w:rsidR="001C6F31" w:rsidRPr="000F1FC6" w:rsidTr="001C6F31">
        <w:trPr>
          <w:trHeight w:val="230"/>
        </w:trPr>
        <w:tc>
          <w:tcPr>
            <w:tcW w:w="2640" w:type="dxa"/>
            <w:vMerge w:val="restart"/>
            <w:tcBorders>
              <w:top w:val="single" w:sz="8" w:space="0" w:color="auto"/>
              <w:left w:val="single" w:sz="8" w:space="0" w:color="auto"/>
              <w:bottom w:val="single" w:sz="4" w:space="0" w:color="000000"/>
              <w:right w:val="single" w:sz="8" w:space="0" w:color="auto"/>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Код источника финансирования по КИВФ, КИВнФ</w:t>
            </w:r>
          </w:p>
        </w:tc>
        <w:tc>
          <w:tcPr>
            <w:tcW w:w="5295" w:type="dxa"/>
            <w:vMerge w:val="restart"/>
            <w:tcBorders>
              <w:top w:val="single" w:sz="8" w:space="0" w:color="auto"/>
              <w:left w:val="single" w:sz="8" w:space="0" w:color="auto"/>
              <w:bottom w:val="single" w:sz="4" w:space="0" w:color="000000"/>
              <w:right w:val="nil"/>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Наименование показателя</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xml:space="preserve">сумма в рублях </w:t>
            </w:r>
          </w:p>
        </w:tc>
      </w:tr>
      <w:tr w:rsidR="001C6F31" w:rsidRPr="000F1FC6" w:rsidTr="001C6F31">
        <w:trPr>
          <w:trHeight w:val="230"/>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30"/>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85"/>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30"/>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30"/>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360"/>
        </w:trPr>
        <w:tc>
          <w:tcPr>
            <w:tcW w:w="2640" w:type="dxa"/>
            <w:vMerge/>
            <w:tcBorders>
              <w:top w:val="single" w:sz="8" w:space="0" w:color="auto"/>
              <w:left w:val="single" w:sz="8" w:space="0" w:color="auto"/>
              <w:bottom w:val="single" w:sz="4" w:space="0" w:color="000000"/>
              <w:right w:val="single" w:sz="8" w:space="0" w:color="auto"/>
            </w:tcBorders>
            <w:vAlign w:val="center"/>
          </w:tcPr>
          <w:p w:rsidR="001C6F31" w:rsidRPr="000F1FC6" w:rsidRDefault="001C6F31" w:rsidP="001C6F31">
            <w:pPr>
              <w:spacing w:after="0" w:line="240" w:lineRule="auto"/>
              <w:rPr>
                <w:rFonts w:eastAsia="Times New Roman"/>
                <w:sz w:val="20"/>
                <w:szCs w:val="20"/>
                <w:lang w:eastAsia="ru-RU"/>
              </w:rPr>
            </w:pPr>
          </w:p>
        </w:tc>
        <w:tc>
          <w:tcPr>
            <w:tcW w:w="5295" w:type="dxa"/>
            <w:vMerge/>
            <w:tcBorders>
              <w:top w:val="single" w:sz="8" w:space="0" w:color="auto"/>
              <w:left w:val="single" w:sz="8" w:space="0" w:color="auto"/>
              <w:bottom w:val="single" w:sz="4" w:space="0" w:color="000000"/>
              <w:right w:val="nil"/>
            </w:tcBorders>
            <w:vAlign w:val="center"/>
          </w:tcPr>
          <w:p w:rsidR="001C6F31" w:rsidRPr="000F1FC6" w:rsidRDefault="001C6F31" w:rsidP="001C6F31">
            <w:pPr>
              <w:spacing w:after="0" w:line="240" w:lineRule="auto"/>
              <w:rPr>
                <w:rFonts w:eastAsia="Times New Roman"/>
                <w:sz w:val="20"/>
                <w:szCs w:val="20"/>
                <w:lang w:eastAsia="ru-RU"/>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C6F31" w:rsidRPr="000F1FC6" w:rsidRDefault="001C6F31" w:rsidP="001C6F31">
            <w:pPr>
              <w:spacing w:after="0" w:line="240" w:lineRule="auto"/>
              <w:rPr>
                <w:rFonts w:eastAsia="Times New Roman"/>
                <w:sz w:val="20"/>
                <w:szCs w:val="20"/>
                <w:lang w:eastAsia="ru-RU"/>
              </w:rPr>
            </w:pPr>
          </w:p>
        </w:tc>
      </w:tr>
      <w:tr w:rsidR="001C6F31" w:rsidRPr="000F1FC6" w:rsidTr="001C6F31">
        <w:trPr>
          <w:trHeight w:val="270"/>
        </w:trPr>
        <w:tc>
          <w:tcPr>
            <w:tcW w:w="2640" w:type="dxa"/>
            <w:tcBorders>
              <w:top w:val="nil"/>
              <w:left w:val="single" w:sz="8" w:space="0" w:color="auto"/>
              <w:bottom w:val="single" w:sz="8" w:space="0" w:color="auto"/>
              <w:right w:val="single" w:sz="8" w:space="0" w:color="auto"/>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w:t>
            </w:r>
          </w:p>
        </w:tc>
        <w:tc>
          <w:tcPr>
            <w:tcW w:w="5295" w:type="dxa"/>
            <w:tcBorders>
              <w:top w:val="nil"/>
              <w:left w:val="nil"/>
              <w:bottom w:val="single" w:sz="8" w:space="0" w:color="auto"/>
              <w:right w:val="nil"/>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center"/>
              <w:rPr>
                <w:rFonts w:eastAsia="Times New Roman"/>
                <w:sz w:val="20"/>
                <w:szCs w:val="20"/>
                <w:lang w:eastAsia="ru-RU"/>
              </w:rPr>
            </w:pPr>
            <w:r w:rsidRPr="000F1FC6">
              <w:rPr>
                <w:rFonts w:eastAsia="Times New Roman"/>
                <w:sz w:val="20"/>
                <w:szCs w:val="20"/>
                <w:lang w:eastAsia="ru-RU"/>
              </w:rPr>
              <w:t> </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lastRenderedPageBreak/>
              <w:t> </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Источники финансирования дефицита бюджетов - всего</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49 885 728,01</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444 01 00 00 00 00 0000 000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ИСТОЧНИКИ ВНУТРЕННЕГО ФИНАНСИРОВАНИЯ ДЕФИЦИТОВ БЮДЖЕТОВ</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49 885 728,01</w:t>
            </w:r>
          </w:p>
        </w:tc>
      </w:tr>
      <w:tr w:rsidR="001C6F31" w:rsidRPr="000F1FC6" w:rsidTr="001C6F31">
        <w:trPr>
          <w:trHeight w:val="765"/>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444 01 02 00 00 05 0000 710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Получение кредитов от кредитных организаций бюджетами муниципальных районов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102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444 01 03 00 00 05 0000 710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Получение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765"/>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444 01 02 00 00 05 0000 810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Погашение бюджетами муниципальных районов кредитов от кредитных организаций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102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444 01 03 00 00 05 0000 810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444 01 05 00 00 00 0000 000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Изменение остатков средств на счетах по учету средств бюджета</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49 885 728,01</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444 01 05 00 00 00 0000 500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Увеличение остатков средств бюджетов</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-1 425 515 423,37</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444 01 05 02 01 05 0000 510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Увеличение прочих остатков денежных средств бюджетов муниципальных районов</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-1 425 515 423,37</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444 01 05 00 00 00 0000 600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Уменьшение остатков средств бюджетов</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1 475 401 151,38</w:t>
            </w:r>
          </w:p>
        </w:tc>
      </w:tr>
      <w:tr w:rsidR="001C6F31" w:rsidRPr="000F1FC6" w:rsidTr="001C6F31">
        <w:trPr>
          <w:trHeight w:val="510"/>
        </w:trPr>
        <w:tc>
          <w:tcPr>
            <w:tcW w:w="2640" w:type="dxa"/>
            <w:tcBorders>
              <w:top w:val="nil"/>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444 01 05 02 01 05 0000 610</w:t>
            </w:r>
          </w:p>
        </w:tc>
        <w:tc>
          <w:tcPr>
            <w:tcW w:w="5295" w:type="dxa"/>
            <w:tcBorders>
              <w:top w:val="nil"/>
              <w:left w:val="nil"/>
              <w:bottom w:val="single" w:sz="4" w:space="0" w:color="auto"/>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Уменьшение прочих остатков денежных средств бюджетов муниципальных районов</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1 475 401 151,38</w:t>
            </w:r>
          </w:p>
        </w:tc>
      </w:tr>
      <w:tr w:rsidR="001C6F31" w:rsidRPr="000F1FC6" w:rsidTr="001C6F31">
        <w:trPr>
          <w:trHeight w:val="960"/>
        </w:trPr>
        <w:tc>
          <w:tcPr>
            <w:tcW w:w="2640" w:type="dxa"/>
            <w:tcBorders>
              <w:top w:val="nil"/>
              <w:left w:val="single" w:sz="8" w:space="0" w:color="auto"/>
              <w:bottom w:val="nil"/>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444 01 06 05 02 05 0000 540</w:t>
            </w:r>
          </w:p>
        </w:tc>
        <w:tc>
          <w:tcPr>
            <w:tcW w:w="5295" w:type="dxa"/>
            <w:tcBorders>
              <w:top w:val="single" w:sz="4" w:space="0" w:color="auto"/>
              <w:left w:val="nil"/>
              <w:bottom w:val="single" w:sz="4" w:space="0" w:color="auto"/>
              <w:right w:val="nil"/>
            </w:tcBorders>
            <w:shd w:val="clear" w:color="auto" w:fill="auto"/>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1020"/>
        </w:trPr>
        <w:tc>
          <w:tcPr>
            <w:tcW w:w="2640" w:type="dxa"/>
            <w:tcBorders>
              <w:top w:val="single" w:sz="4" w:space="0" w:color="auto"/>
              <w:left w:val="single" w:sz="8" w:space="0" w:color="auto"/>
              <w:bottom w:val="nil"/>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444 01 06 05 01 05 0000 640</w:t>
            </w:r>
          </w:p>
        </w:tc>
        <w:tc>
          <w:tcPr>
            <w:tcW w:w="5295" w:type="dxa"/>
            <w:tcBorders>
              <w:top w:val="single" w:sz="4" w:space="0" w:color="auto"/>
              <w:left w:val="nil"/>
              <w:bottom w:val="nil"/>
              <w:right w:val="nil"/>
            </w:tcBorders>
            <w:shd w:val="clear" w:color="auto" w:fill="auto"/>
            <w:vAlign w:val="center"/>
          </w:tcPr>
          <w:p w:rsidR="001C6F31" w:rsidRPr="000F1FC6" w:rsidRDefault="001C6F31" w:rsidP="001C6F31">
            <w:pPr>
              <w:spacing w:after="0" w:line="240" w:lineRule="auto"/>
              <w:rPr>
                <w:rFonts w:eastAsia="Times New Roman"/>
                <w:sz w:val="20"/>
                <w:szCs w:val="20"/>
                <w:lang w:eastAsia="ru-RU"/>
              </w:rPr>
            </w:pPr>
            <w:r w:rsidRPr="000F1FC6">
              <w:rPr>
                <w:rFonts w:eastAsia="Times New Roman"/>
                <w:sz w:val="20"/>
                <w:szCs w:val="20"/>
                <w:lang w:eastAsia="ru-RU"/>
              </w:rPr>
              <w:t>Возврат бюджетных кредитов, предоставленных юридическим лицам из в бюджетов муниципальных районов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r w:rsidR="001C6F31" w:rsidRPr="000F1FC6" w:rsidTr="001C6F31">
        <w:trPr>
          <w:trHeight w:val="960"/>
        </w:trPr>
        <w:tc>
          <w:tcPr>
            <w:tcW w:w="2640" w:type="dxa"/>
            <w:tcBorders>
              <w:top w:val="single" w:sz="4" w:space="0" w:color="auto"/>
              <w:left w:val="single" w:sz="8" w:space="0" w:color="auto"/>
              <w:bottom w:val="single" w:sz="4" w:space="0" w:color="auto"/>
              <w:right w:val="single" w:sz="8"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444 01 06 05 02 05 0000 640</w:t>
            </w:r>
          </w:p>
        </w:tc>
        <w:tc>
          <w:tcPr>
            <w:tcW w:w="5295" w:type="dxa"/>
            <w:tcBorders>
              <w:top w:val="single" w:sz="4" w:space="0" w:color="auto"/>
              <w:left w:val="nil"/>
              <w:bottom w:val="single" w:sz="4" w:space="0" w:color="auto"/>
              <w:right w:val="nil"/>
            </w:tcBorders>
            <w:shd w:val="clear" w:color="auto" w:fill="auto"/>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340" w:type="dxa"/>
            <w:tcBorders>
              <w:top w:val="nil"/>
              <w:left w:val="single" w:sz="4" w:space="0" w:color="auto"/>
              <w:bottom w:val="single" w:sz="4" w:space="0" w:color="auto"/>
              <w:right w:val="single" w:sz="4" w:space="0" w:color="auto"/>
            </w:tcBorders>
            <w:shd w:val="clear" w:color="auto" w:fill="auto"/>
            <w:vAlign w:val="center"/>
          </w:tcPr>
          <w:p w:rsidR="001C6F31" w:rsidRPr="000F1FC6" w:rsidRDefault="001C6F31" w:rsidP="001C6F31">
            <w:pPr>
              <w:spacing w:after="0" w:line="240" w:lineRule="auto"/>
              <w:jc w:val="right"/>
              <w:rPr>
                <w:rFonts w:eastAsia="Times New Roman"/>
                <w:sz w:val="20"/>
                <w:szCs w:val="20"/>
                <w:lang w:eastAsia="ru-RU"/>
              </w:rPr>
            </w:pPr>
            <w:r w:rsidRPr="000F1FC6">
              <w:rPr>
                <w:rFonts w:eastAsia="Times New Roman"/>
                <w:sz w:val="20"/>
                <w:szCs w:val="20"/>
                <w:lang w:eastAsia="ru-RU"/>
              </w:rPr>
              <w:t>0,00</w:t>
            </w:r>
          </w:p>
        </w:tc>
      </w:tr>
    </w:tbl>
    <w:p w:rsidR="001C6F31" w:rsidRPr="000F1FC6" w:rsidRDefault="001C6F31" w:rsidP="003845C2">
      <w:pPr>
        <w:spacing w:after="0" w:line="240" w:lineRule="auto"/>
        <w:jc w:val="both"/>
        <w:rPr>
          <w:sz w:val="20"/>
          <w:szCs w:val="20"/>
        </w:rPr>
      </w:pPr>
    </w:p>
    <w:tbl>
      <w:tblPr>
        <w:tblW w:w="10519" w:type="dxa"/>
        <w:tblInd w:w="-878" w:type="dxa"/>
        <w:tblLook w:val="0000"/>
      </w:tblPr>
      <w:tblGrid>
        <w:gridCol w:w="723"/>
        <w:gridCol w:w="756"/>
        <w:gridCol w:w="3196"/>
        <w:gridCol w:w="923"/>
        <w:gridCol w:w="1369"/>
        <w:gridCol w:w="3060"/>
        <w:gridCol w:w="492"/>
      </w:tblGrid>
      <w:tr w:rsidR="001C6F31" w:rsidRPr="000F1FC6" w:rsidTr="001C6F31">
        <w:trPr>
          <w:gridAfter w:val="1"/>
          <w:wAfter w:w="492" w:type="dxa"/>
          <w:trHeight w:val="300"/>
        </w:trPr>
        <w:tc>
          <w:tcPr>
            <w:tcW w:w="723" w:type="dxa"/>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c>
          <w:tcPr>
            <w:tcW w:w="3952" w:type="dxa"/>
            <w:gridSpan w:val="2"/>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c>
          <w:tcPr>
            <w:tcW w:w="2292" w:type="dxa"/>
            <w:gridSpan w:val="2"/>
            <w:tcBorders>
              <w:top w:val="nil"/>
              <w:left w:val="nil"/>
              <w:bottom w:val="nil"/>
              <w:right w:val="nil"/>
            </w:tcBorders>
            <w:shd w:val="clear" w:color="auto" w:fill="auto"/>
            <w:noWrap/>
            <w:vAlign w:val="bottom"/>
          </w:tcPr>
          <w:p w:rsidR="001C6F31" w:rsidRPr="000F1FC6" w:rsidRDefault="001C6F31" w:rsidP="00D22FCB">
            <w:pPr>
              <w:jc w:val="right"/>
              <w:rPr>
                <w:color w:val="000000"/>
                <w:sz w:val="20"/>
                <w:szCs w:val="20"/>
              </w:rPr>
            </w:pPr>
          </w:p>
        </w:tc>
        <w:tc>
          <w:tcPr>
            <w:tcW w:w="3060" w:type="dxa"/>
            <w:tcBorders>
              <w:top w:val="nil"/>
              <w:left w:val="nil"/>
              <w:bottom w:val="nil"/>
              <w:right w:val="nil"/>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приложение 17</w:t>
            </w:r>
          </w:p>
        </w:tc>
      </w:tr>
      <w:tr w:rsidR="001C6F31" w:rsidRPr="000F1FC6" w:rsidTr="001C6F31">
        <w:trPr>
          <w:gridAfter w:val="1"/>
          <w:wAfter w:w="492" w:type="dxa"/>
          <w:trHeight w:val="300"/>
        </w:trPr>
        <w:tc>
          <w:tcPr>
            <w:tcW w:w="723" w:type="dxa"/>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c>
          <w:tcPr>
            <w:tcW w:w="3952" w:type="dxa"/>
            <w:gridSpan w:val="2"/>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c>
          <w:tcPr>
            <w:tcW w:w="2292" w:type="dxa"/>
            <w:gridSpan w:val="2"/>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c>
          <w:tcPr>
            <w:tcW w:w="3060" w:type="dxa"/>
            <w:tcBorders>
              <w:top w:val="nil"/>
              <w:left w:val="nil"/>
              <w:bottom w:val="nil"/>
              <w:right w:val="nil"/>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таблица 6</w:t>
            </w:r>
          </w:p>
        </w:tc>
      </w:tr>
      <w:tr w:rsidR="001C6F31" w:rsidRPr="000F1FC6" w:rsidTr="001C6F31">
        <w:trPr>
          <w:gridAfter w:val="1"/>
          <w:wAfter w:w="492" w:type="dxa"/>
          <w:trHeight w:val="915"/>
        </w:trPr>
        <w:tc>
          <w:tcPr>
            <w:tcW w:w="10027" w:type="dxa"/>
            <w:gridSpan w:val="6"/>
            <w:tcBorders>
              <w:top w:val="nil"/>
              <w:left w:val="nil"/>
              <w:bottom w:val="nil"/>
              <w:right w:val="nil"/>
            </w:tcBorders>
            <w:shd w:val="clear" w:color="auto" w:fill="auto"/>
            <w:vAlign w:val="bottom"/>
          </w:tcPr>
          <w:p w:rsidR="001C6F31" w:rsidRPr="000F1FC6" w:rsidRDefault="001C6F31" w:rsidP="00D22FCB">
            <w:pPr>
              <w:jc w:val="center"/>
              <w:rPr>
                <w:color w:val="000000"/>
                <w:sz w:val="20"/>
                <w:szCs w:val="20"/>
              </w:rPr>
            </w:pPr>
            <w:r w:rsidRPr="000F1FC6">
              <w:rPr>
                <w:color w:val="000000"/>
                <w:sz w:val="20"/>
                <w:szCs w:val="20"/>
              </w:rPr>
              <w:t xml:space="preserve">Субсидий на содержание объектов, находящихся в муниципальной собственности и социальное развитие муниципальных образований </w:t>
            </w:r>
          </w:p>
        </w:tc>
      </w:tr>
      <w:tr w:rsidR="001C6F31" w:rsidRPr="000F1FC6" w:rsidTr="001C6F31">
        <w:trPr>
          <w:gridAfter w:val="1"/>
          <w:wAfter w:w="492" w:type="dxa"/>
          <w:trHeight w:val="300"/>
        </w:trPr>
        <w:tc>
          <w:tcPr>
            <w:tcW w:w="6967" w:type="dxa"/>
            <w:gridSpan w:val="5"/>
            <w:tcBorders>
              <w:top w:val="nil"/>
              <w:left w:val="nil"/>
              <w:bottom w:val="single" w:sz="4" w:space="0" w:color="auto"/>
              <w:right w:val="nil"/>
            </w:tcBorders>
            <w:shd w:val="clear" w:color="auto" w:fill="auto"/>
            <w:noWrap/>
            <w:vAlign w:val="bottom"/>
          </w:tcPr>
          <w:p w:rsidR="001C6F31" w:rsidRPr="000F1FC6" w:rsidRDefault="001C6F31" w:rsidP="00D22FCB">
            <w:pPr>
              <w:jc w:val="center"/>
              <w:rPr>
                <w:color w:val="000000"/>
                <w:sz w:val="20"/>
                <w:szCs w:val="20"/>
              </w:rPr>
            </w:pPr>
            <w:r w:rsidRPr="000F1FC6">
              <w:rPr>
                <w:color w:val="000000"/>
                <w:sz w:val="20"/>
                <w:szCs w:val="20"/>
              </w:rPr>
              <w:t> </w:t>
            </w:r>
          </w:p>
        </w:tc>
        <w:tc>
          <w:tcPr>
            <w:tcW w:w="3060" w:type="dxa"/>
            <w:tcBorders>
              <w:top w:val="nil"/>
              <w:left w:val="nil"/>
              <w:bottom w:val="nil"/>
              <w:right w:val="nil"/>
            </w:tcBorders>
            <w:shd w:val="clear" w:color="auto" w:fill="auto"/>
            <w:noWrap/>
            <w:vAlign w:val="bottom"/>
          </w:tcPr>
          <w:p w:rsidR="001C6F31" w:rsidRPr="000F1FC6" w:rsidRDefault="001C6F31" w:rsidP="00D22FCB">
            <w:pPr>
              <w:rPr>
                <w:color w:val="000000"/>
                <w:sz w:val="20"/>
                <w:szCs w:val="20"/>
              </w:rPr>
            </w:pPr>
          </w:p>
        </w:tc>
      </w:tr>
      <w:tr w:rsidR="001C6F31" w:rsidRPr="000F1FC6" w:rsidTr="001C6F31">
        <w:trPr>
          <w:gridAfter w:val="1"/>
          <w:wAfter w:w="492" w:type="dxa"/>
          <w:trHeight w:val="491"/>
        </w:trPr>
        <w:tc>
          <w:tcPr>
            <w:tcW w:w="723" w:type="dxa"/>
            <w:vMerge w:val="restart"/>
            <w:tcBorders>
              <w:top w:val="nil"/>
              <w:left w:val="single" w:sz="4" w:space="0" w:color="auto"/>
              <w:bottom w:val="single" w:sz="4" w:space="0" w:color="000000"/>
              <w:right w:val="single" w:sz="4" w:space="0" w:color="auto"/>
            </w:tcBorders>
            <w:shd w:val="clear" w:color="auto" w:fill="auto"/>
            <w:vAlign w:val="bottom"/>
          </w:tcPr>
          <w:p w:rsidR="001C6F31" w:rsidRPr="000F1FC6" w:rsidRDefault="001C6F31" w:rsidP="00D22FCB">
            <w:pPr>
              <w:jc w:val="center"/>
              <w:rPr>
                <w:color w:val="000000"/>
                <w:sz w:val="20"/>
                <w:szCs w:val="20"/>
              </w:rPr>
            </w:pPr>
            <w:r w:rsidRPr="000F1FC6">
              <w:rPr>
                <w:color w:val="000000"/>
                <w:sz w:val="20"/>
                <w:szCs w:val="20"/>
              </w:rPr>
              <w:t>№п/п</w:t>
            </w:r>
          </w:p>
        </w:tc>
        <w:tc>
          <w:tcPr>
            <w:tcW w:w="3952"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1C6F31" w:rsidRPr="000F1FC6" w:rsidRDefault="001C6F31" w:rsidP="00D22FCB">
            <w:pPr>
              <w:jc w:val="center"/>
              <w:rPr>
                <w:color w:val="000000"/>
                <w:sz w:val="20"/>
                <w:szCs w:val="20"/>
              </w:rPr>
            </w:pPr>
            <w:r w:rsidRPr="000F1FC6">
              <w:rPr>
                <w:color w:val="000000"/>
                <w:sz w:val="20"/>
                <w:szCs w:val="20"/>
              </w:rPr>
              <w:t>Наименование поселений</w:t>
            </w:r>
          </w:p>
        </w:tc>
        <w:tc>
          <w:tcPr>
            <w:tcW w:w="2292" w:type="dxa"/>
            <w:gridSpan w:val="2"/>
            <w:vMerge w:val="restart"/>
            <w:tcBorders>
              <w:top w:val="nil"/>
              <w:left w:val="single" w:sz="4" w:space="0" w:color="auto"/>
              <w:bottom w:val="single" w:sz="4" w:space="0" w:color="000000"/>
              <w:right w:val="single" w:sz="4" w:space="0" w:color="auto"/>
            </w:tcBorders>
            <w:shd w:val="clear" w:color="auto" w:fill="auto"/>
            <w:vAlign w:val="bottom"/>
          </w:tcPr>
          <w:p w:rsidR="001C6F31" w:rsidRPr="000F1FC6" w:rsidRDefault="001C6F31" w:rsidP="00D22FCB">
            <w:pPr>
              <w:jc w:val="center"/>
              <w:rPr>
                <w:color w:val="000000"/>
                <w:sz w:val="20"/>
                <w:szCs w:val="20"/>
              </w:rPr>
            </w:pPr>
            <w:r w:rsidRPr="000F1FC6">
              <w:rPr>
                <w:color w:val="000000"/>
                <w:sz w:val="20"/>
                <w:szCs w:val="20"/>
              </w:rPr>
              <w:t>Сумма в рублях</w:t>
            </w:r>
          </w:p>
        </w:tc>
        <w:tc>
          <w:tcPr>
            <w:tcW w:w="306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C6F31" w:rsidRPr="000F1FC6" w:rsidRDefault="001C6F31" w:rsidP="00D22FCB">
            <w:pPr>
              <w:jc w:val="center"/>
              <w:rPr>
                <w:color w:val="000000"/>
                <w:sz w:val="20"/>
                <w:szCs w:val="20"/>
              </w:rPr>
            </w:pPr>
            <w:r w:rsidRPr="000F1FC6">
              <w:rPr>
                <w:color w:val="000000"/>
                <w:sz w:val="20"/>
                <w:szCs w:val="20"/>
              </w:rPr>
              <w:t>в том числе наказы избирателей</w:t>
            </w:r>
          </w:p>
        </w:tc>
      </w:tr>
      <w:tr w:rsidR="001C6F31" w:rsidRPr="000F1FC6" w:rsidTr="001C6F31">
        <w:trPr>
          <w:gridAfter w:val="1"/>
          <w:wAfter w:w="492" w:type="dxa"/>
          <w:trHeight w:val="491"/>
        </w:trPr>
        <w:tc>
          <w:tcPr>
            <w:tcW w:w="723" w:type="dxa"/>
            <w:vMerge/>
            <w:tcBorders>
              <w:top w:val="nil"/>
              <w:left w:val="single" w:sz="4" w:space="0" w:color="auto"/>
              <w:bottom w:val="single" w:sz="4" w:space="0" w:color="000000"/>
              <w:right w:val="single" w:sz="4" w:space="0" w:color="auto"/>
            </w:tcBorders>
            <w:vAlign w:val="center"/>
          </w:tcPr>
          <w:p w:rsidR="001C6F31" w:rsidRPr="000F1FC6" w:rsidRDefault="001C6F31" w:rsidP="00D22FCB">
            <w:pPr>
              <w:rPr>
                <w:color w:val="000000"/>
                <w:sz w:val="20"/>
                <w:szCs w:val="20"/>
              </w:rPr>
            </w:pPr>
          </w:p>
        </w:tc>
        <w:tc>
          <w:tcPr>
            <w:tcW w:w="3952" w:type="dxa"/>
            <w:gridSpan w:val="2"/>
            <w:vMerge/>
            <w:tcBorders>
              <w:top w:val="nil"/>
              <w:left w:val="single" w:sz="4" w:space="0" w:color="auto"/>
              <w:bottom w:val="single" w:sz="4" w:space="0" w:color="000000"/>
              <w:right w:val="single" w:sz="4" w:space="0" w:color="auto"/>
            </w:tcBorders>
            <w:vAlign w:val="center"/>
          </w:tcPr>
          <w:p w:rsidR="001C6F31" w:rsidRPr="000F1FC6" w:rsidRDefault="001C6F31" w:rsidP="00D22FCB">
            <w:pPr>
              <w:rPr>
                <w:color w:val="000000"/>
                <w:sz w:val="20"/>
                <w:szCs w:val="20"/>
              </w:rPr>
            </w:pPr>
          </w:p>
        </w:tc>
        <w:tc>
          <w:tcPr>
            <w:tcW w:w="2292" w:type="dxa"/>
            <w:gridSpan w:val="2"/>
            <w:vMerge/>
            <w:tcBorders>
              <w:top w:val="nil"/>
              <w:left w:val="single" w:sz="4" w:space="0" w:color="auto"/>
              <w:bottom w:val="single" w:sz="4" w:space="0" w:color="000000"/>
              <w:right w:val="single" w:sz="4" w:space="0" w:color="auto"/>
            </w:tcBorders>
            <w:vAlign w:val="center"/>
          </w:tcPr>
          <w:p w:rsidR="001C6F31" w:rsidRPr="000F1FC6" w:rsidRDefault="001C6F31" w:rsidP="00D22FCB">
            <w:pPr>
              <w:rPr>
                <w:color w:val="000000"/>
                <w:sz w:val="20"/>
                <w:szCs w:val="20"/>
              </w:rPr>
            </w:pPr>
          </w:p>
        </w:tc>
        <w:tc>
          <w:tcPr>
            <w:tcW w:w="3060" w:type="dxa"/>
            <w:vMerge/>
            <w:tcBorders>
              <w:top w:val="single" w:sz="4" w:space="0" w:color="auto"/>
              <w:left w:val="single" w:sz="4" w:space="0" w:color="auto"/>
              <w:bottom w:val="single" w:sz="4" w:space="0" w:color="000000"/>
              <w:right w:val="single" w:sz="4" w:space="0" w:color="auto"/>
            </w:tcBorders>
            <w:vAlign w:val="center"/>
          </w:tcPr>
          <w:p w:rsidR="001C6F31" w:rsidRPr="000F1FC6" w:rsidRDefault="001C6F31" w:rsidP="00D22FCB">
            <w:pPr>
              <w:rPr>
                <w:color w:val="000000"/>
                <w:sz w:val="20"/>
                <w:szCs w:val="20"/>
              </w:rPr>
            </w:pP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Абрамовский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636300,00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2</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Балманский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324100,00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lastRenderedPageBreak/>
              <w:t>3</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Булатовский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637700,00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4</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Верх-ичинский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649100,00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5</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Веснянский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379800,00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6</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Гжатский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1476000,00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7</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Горбуновский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1104800,00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8</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Зоновский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530100,00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9</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Камский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487900,00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10</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Куйбышевский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442500,00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11</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Михайловский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377700,00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12</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Новоичинский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384800,00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13</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Октябрьский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472800,00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14</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Осиновский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931700,00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15</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Отрадненский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429100,00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40000,00</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16</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Сергинский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586000,00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17</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Чумаковский</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1087300,00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rPr>
                <w:color w:val="000000"/>
                <w:sz w:val="20"/>
                <w:szCs w:val="20"/>
              </w:rPr>
            </w:pPr>
            <w:r w:rsidRPr="000F1FC6">
              <w:rPr>
                <w:color w:val="000000"/>
                <w:sz w:val="20"/>
                <w:szCs w:val="20"/>
              </w:rPr>
              <w:t> </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jc w:val="right"/>
              <w:rPr>
                <w:color w:val="000000"/>
                <w:sz w:val="20"/>
                <w:szCs w:val="20"/>
              </w:rPr>
            </w:pPr>
            <w:r w:rsidRPr="000F1FC6">
              <w:rPr>
                <w:color w:val="000000"/>
                <w:sz w:val="20"/>
                <w:szCs w:val="20"/>
              </w:rPr>
              <w:t>18</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г.Куйбышев</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sz w:val="20"/>
                <w:szCs w:val="20"/>
              </w:rPr>
            </w:pPr>
            <w:r w:rsidRPr="000F1FC6">
              <w:rPr>
                <w:sz w:val="20"/>
                <w:szCs w:val="20"/>
              </w:rPr>
              <w:t>8561000,00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374500,00</w:t>
            </w:r>
          </w:p>
        </w:tc>
      </w:tr>
      <w:tr w:rsidR="001C6F31" w:rsidRPr="000F1FC6" w:rsidTr="001C6F31">
        <w:trPr>
          <w:gridAfter w:val="1"/>
          <w:wAfter w:w="492" w:type="dxa"/>
          <w:trHeight w:val="300"/>
        </w:trPr>
        <w:tc>
          <w:tcPr>
            <w:tcW w:w="723" w:type="dxa"/>
            <w:tcBorders>
              <w:top w:val="nil"/>
              <w:left w:val="single" w:sz="4" w:space="0" w:color="auto"/>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 </w:t>
            </w:r>
          </w:p>
        </w:tc>
        <w:tc>
          <w:tcPr>
            <w:tcW w:w="3952" w:type="dxa"/>
            <w:gridSpan w:val="2"/>
            <w:tcBorders>
              <w:top w:val="nil"/>
              <w:left w:val="nil"/>
              <w:bottom w:val="single" w:sz="4" w:space="0" w:color="auto"/>
              <w:right w:val="single" w:sz="4" w:space="0" w:color="auto"/>
            </w:tcBorders>
            <w:shd w:val="clear" w:color="auto" w:fill="auto"/>
            <w:vAlign w:val="bottom"/>
          </w:tcPr>
          <w:p w:rsidR="001C6F31" w:rsidRPr="000F1FC6" w:rsidRDefault="001C6F31" w:rsidP="00D22FCB">
            <w:pPr>
              <w:rPr>
                <w:color w:val="000000"/>
                <w:sz w:val="20"/>
                <w:szCs w:val="20"/>
              </w:rPr>
            </w:pPr>
            <w:r w:rsidRPr="000F1FC6">
              <w:rPr>
                <w:color w:val="000000"/>
                <w:sz w:val="20"/>
                <w:szCs w:val="20"/>
              </w:rPr>
              <w:t>Итого</w:t>
            </w:r>
          </w:p>
        </w:tc>
        <w:tc>
          <w:tcPr>
            <w:tcW w:w="2292"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19498700,00</w:t>
            </w:r>
          </w:p>
        </w:tc>
        <w:tc>
          <w:tcPr>
            <w:tcW w:w="3060" w:type="dxa"/>
            <w:tcBorders>
              <w:top w:val="nil"/>
              <w:left w:val="nil"/>
              <w:bottom w:val="single" w:sz="4" w:space="0" w:color="auto"/>
              <w:right w:val="single" w:sz="4" w:space="0" w:color="auto"/>
            </w:tcBorders>
            <w:shd w:val="clear" w:color="auto" w:fill="auto"/>
            <w:noWrap/>
            <w:vAlign w:val="bottom"/>
          </w:tcPr>
          <w:p w:rsidR="001C6F31" w:rsidRPr="000F1FC6" w:rsidRDefault="001C6F31" w:rsidP="00D22FCB">
            <w:pPr>
              <w:jc w:val="right"/>
              <w:rPr>
                <w:color w:val="000000"/>
                <w:sz w:val="20"/>
                <w:szCs w:val="20"/>
              </w:rPr>
            </w:pPr>
            <w:r w:rsidRPr="000F1FC6">
              <w:rPr>
                <w:color w:val="000000"/>
                <w:sz w:val="20"/>
                <w:szCs w:val="20"/>
              </w:rPr>
              <w:t>414500,00</w:t>
            </w:r>
          </w:p>
        </w:tc>
      </w:tr>
      <w:tr w:rsidR="001C6F31" w:rsidRPr="000F1FC6" w:rsidTr="001C6F31">
        <w:trPr>
          <w:gridBefore w:val="1"/>
          <w:wBefore w:w="723" w:type="dxa"/>
          <w:trHeight w:val="300"/>
        </w:trPr>
        <w:tc>
          <w:tcPr>
            <w:tcW w:w="75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119"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921" w:type="dxa"/>
            <w:gridSpan w:val="3"/>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таблица 3</w:t>
            </w:r>
          </w:p>
        </w:tc>
      </w:tr>
      <w:tr w:rsidR="001C6F31" w:rsidRPr="000F1FC6" w:rsidTr="001C6F31">
        <w:trPr>
          <w:gridBefore w:val="1"/>
          <w:wBefore w:w="723" w:type="dxa"/>
          <w:trHeight w:val="300"/>
        </w:trPr>
        <w:tc>
          <w:tcPr>
            <w:tcW w:w="75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119"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921" w:type="dxa"/>
            <w:gridSpan w:val="3"/>
            <w:tcBorders>
              <w:top w:val="nil"/>
              <w:left w:val="nil"/>
              <w:bottom w:val="nil"/>
              <w:right w:val="nil"/>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приложения 17</w:t>
            </w:r>
          </w:p>
        </w:tc>
      </w:tr>
      <w:tr w:rsidR="001C6F31" w:rsidRPr="000F1FC6" w:rsidTr="001C6F31">
        <w:trPr>
          <w:gridBefore w:val="1"/>
          <w:wBefore w:w="723" w:type="dxa"/>
          <w:trHeight w:val="300"/>
        </w:trPr>
        <w:tc>
          <w:tcPr>
            <w:tcW w:w="75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119"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921" w:type="dxa"/>
            <w:gridSpan w:val="3"/>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r>
      <w:tr w:rsidR="001C6F31" w:rsidRPr="000F1FC6" w:rsidTr="001C6F31">
        <w:trPr>
          <w:gridBefore w:val="1"/>
          <w:wBefore w:w="723" w:type="dxa"/>
          <w:trHeight w:val="1050"/>
        </w:trPr>
        <w:tc>
          <w:tcPr>
            <w:tcW w:w="9796" w:type="dxa"/>
            <w:gridSpan w:val="6"/>
            <w:tcBorders>
              <w:top w:val="nil"/>
              <w:left w:val="nil"/>
              <w:bottom w:val="nil"/>
              <w:right w:val="nil"/>
            </w:tcBorders>
            <w:shd w:val="clear" w:color="auto" w:fill="auto"/>
            <w:vAlign w:val="bottom"/>
          </w:tcPr>
          <w:p w:rsidR="001C6F31" w:rsidRPr="000F1FC6" w:rsidRDefault="001C6F31" w:rsidP="001C6F31">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 xml:space="preserve">Субсидии на  реализацию мероприятий долгосрочной целевой программы "Развитие автомобильных дорог регионального, межмуниципального и местного значения в Новосибирской области на 2012-2015 годы" </w:t>
            </w:r>
          </w:p>
        </w:tc>
      </w:tr>
      <w:tr w:rsidR="001C6F31" w:rsidRPr="000F1FC6" w:rsidTr="001C6F31">
        <w:trPr>
          <w:gridBefore w:val="1"/>
          <w:wBefore w:w="723" w:type="dxa"/>
          <w:trHeight w:val="300"/>
        </w:trPr>
        <w:tc>
          <w:tcPr>
            <w:tcW w:w="756" w:type="dxa"/>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119" w:type="dxa"/>
            <w:gridSpan w:val="2"/>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c>
          <w:tcPr>
            <w:tcW w:w="4921" w:type="dxa"/>
            <w:gridSpan w:val="3"/>
            <w:tcBorders>
              <w:top w:val="nil"/>
              <w:left w:val="nil"/>
              <w:bottom w:val="nil"/>
              <w:right w:val="nil"/>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p>
        </w:tc>
      </w:tr>
      <w:tr w:rsidR="001C6F31" w:rsidRPr="000F1FC6" w:rsidTr="001C6F31">
        <w:trPr>
          <w:gridBefore w:val="1"/>
          <w:wBefore w:w="723" w:type="dxa"/>
          <w:trHeight w:val="30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№п/п</w:t>
            </w:r>
          </w:p>
        </w:tc>
        <w:tc>
          <w:tcPr>
            <w:tcW w:w="4119" w:type="dxa"/>
            <w:gridSpan w:val="2"/>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Наименование поселений</w:t>
            </w:r>
          </w:p>
        </w:tc>
        <w:tc>
          <w:tcPr>
            <w:tcW w:w="4921" w:type="dxa"/>
            <w:gridSpan w:val="3"/>
            <w:tcBorders>
              <w:top w:val="single" w:sz="4" w:space="0" w:color="auto"/>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Сумма в рублях</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Абрамовский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Балманский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Булатовский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Верх-ичинский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Веснянский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6</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Гжатский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7</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Горбуновский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8</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Зоновский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2999020</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9</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Камский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5591300</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10</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Куйбышевский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11</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Михайловский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12</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Новоичинский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13</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Октябрьский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3138980</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lastRenderedPageBreak/>
              <w:t>14</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Осиновский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15</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Отрадненский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5817400</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16</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Сергинский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17</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Чумаковский</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18</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г.Куйбышев</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9885600</w:t>
            </w:r>
          </w:p>
        </w:tc>
      </w:tr>
      <w:tr w:rsidR="001C6F31" w:rsidRPr="000F1FC6" w:rsidTr="001C6F31">
        <w:trPr>
          <w:gridBefore w:val="1"/>
          <w:wBefore w:w="723"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c>
          <w:tcPr>
            <w:tcW w:w="4119" w:type="dxa"/>
            <w:gridSpan w:val="2"/>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Итого</w:t>
            </w:r>
          </w:p>
        </w:tc>
        <w:tc>
          <w:tcPr>
            <w:tcW w:w="4921" w:type="dxa"/>
            <w:gridSpan w:val="3"/>
            <w:tcBorders>
              <w:top w:val="nil"/>
              <w:left w:val="nil"/>
              <w:bottom w:val="single" w:sz="4" w:space="0" w:color="auto"/>
              <w:right w:val="single" w:sz="4" w:space="0" w:color="auto"/>
            </w:tcBorders>
            <w:shd w:val="clear" w:color="auto" w:fill="auto"/>
            <w:noWrap/>
            <w:vAlign w:val="bottom"/>
          </w:tcPr>
          <w:p w:rsidR="001C6F31" w:rsidRPr="000F1FC6" w:rsidRDefault="001C6F31" w:rsidP="001C6F31">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27432300</w:t>
            </w:r>
          </w:p>
        </w:tc>
      </w:tr>
    </w:tbl>
    <w:p w:rsidR="001C6F31" w:rsidRPr="000F1FC6" w:rsidRDefault="001C6F31"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tbl>
      <w:tblPr>
        <w:tblW w:w="9747" w:type="dxa"/>
        <w:tblInd w:w="-176" w:type="dxa"/>
        <w:tblLook w:val="0000"/>
      </w:tblPr>
      <w:tblGrid>
        <w:gridCol w:w="326"/>
        <w:gridCol w:w="667"/>
        <w:gridCol w:w="3588"/>
        <w:gridCol w:w="5166"/>
      </w:tblGrid>
      <w:tr w:rsidR="006E1ED9" w:rsidRPr="000F1FC6" w:rsidTr="006E1ED9">
        <w:trPr>
          <w:trHeight w:val="300"/>
        </w:trPr>
        <w:tc>
          <w:tcPr>
            <w:tcW w:w="326"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4255" w:type="dxa"/>
            <w:gridSpan w:val="2"/>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5166" w:type="dxa"/>
            <w:tcBorders>
              <w:top w:val="nil"/>
              <w:left w:val="nil"/>
              <w:bottom w:val="nil"/>
              <w:right w:val="nil"/>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таблица 3</w:t>
            </w:r>
          </w:p>
        </w:tc>
      </w:tr>
      <w:tr w:rsidR="006E1ED9" w:rsidRPr="000F1FC6" w:rsidTr="006E1ED9">
        <w:trPr>
          <w:trHeight w:val="300"/>
        </w:trPr>
        <w:tc>
          <w:tcPr>
            <w:tcW w:w="326"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4255" w:type="dxa"/>
            <w:gridSpan w:val="2"/>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5166" w:type="dxa"/>
            <w:tcBorders>
              <w:top w:val="nil"/>
              <w:left w:val="nil"/>
              <w:bottom w:val="nil"/>
              <w:right w:val="nil"/>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приложения 17</w:t>
            </w:r>
          </w:p>
        </w:tc>
      </w:tr>
      <w:tr w:rsidR="006E1ED9" w:rsidRPr="000F1FC6" w:rsidTr="006E1ED9">
        <w:trPr>
          <w:trHeight w:val="1050"/>
        </w:trPr>
        <w:tc>
          <w:tcPr>
            <w:tcW w:w="9747" w:type="dxa"/>
            <w:gridSpan w:val="4"/>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 xml:space="preserve">Субсидии на  реализацию мероприятий долгосрочной целевой программы "Развитие газификации территорий населенных пунктов Новосибирской области на 2012-2016 годы" </w:t>
            </w:r>
          </w:p>
        </w:tc>
      </w:tr>
      <w:tr w:rsidR="006E1ED9" w:rsidRPr="000F1FC6" w:rsidTr="006E1ED9">
        <w:trPr>
          <w:trHeight w:val="300"/>
        </w:trPr>
        <w:tc>
          <w:tcPr>
            <w:tcW w:w="993" w:type="dxa"/>
            <w:gridSpan w:val="2"/>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3588"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5166"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r>
      <w:tr w:rsidR="006E1ED9" w:rsidRPr="000F1FC6" w:rsidTr="006E1ED9">
        <w:trPr>
          <w:trHeight w:val="300"/>
        </w:trPr>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№п/п</w:t>
            </w:r>
          </w:p>
        </w:tc>
        <w:tc>
          <w:tcPr>
            <w:tcW w:w="3588" w:type="dxa"/>
            <w:tcBorders>
              <w:top w:val="single" w:sz="4" w:space="0" w:color="auto"/>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Наименование поселений</w:t>
            </w:r>
          </w:p>
        </w:tc>
        <w:tc>
          <w:tcPr>
            <w:tcW w:w="5166" w:type="dxa"/>
            <w:tcBorders>
              <w:top w:val="single" w:sz="4" w:space="0" w:color="auto"/>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Сумма в рублях</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Абрамовский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Балманский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Булатовский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Верх-ичинский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Веснянский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6</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Гжатский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7</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Горбуновский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8</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Зоновский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9</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Камский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10</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Куйбышевский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11</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Михайловский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12</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Новоичинский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13</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Октябрьский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14</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Осиновский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15</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Отрадненский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16</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Сергинский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17</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Чумаковский</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18</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г.Куйбышев</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2800000,00</w:t>
            </w:r>
          </w:p>
        </w:tc>
      </w:tr>
      <w:tr w:rsidR="006E1ED9" w:rsidRPr="000F1FC6" w:rsidTr="006E1ED9">
        <w:trPr>
          <w:trHeight w:val="300"/>
        </w:trPr>
        <w:tc>
          <w:tcPr>
            <w:tcW w:w="993" w:type="dxa"/>
            <w:gridSpan w:val="2"/>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c>
          <w:tcPr>
            <w:tcW w:w="3588"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Итого</w:t>
            </w:r>
          </w:p>
        </w:tc>
        <w:tc>
          <w:tcPr>
            <w:tcW w:w="5166"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2800000,00</w:t>
            </w:r>
          </w:p>
        </w:tc>
      </w:tr>
    </w:tbl>
    <w:p w:rsidR="00D22FCB" w:rsidRPr="000F1FC6" w:rsidRDefault="00D22FCB"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tbl>
      <w:tblPr>
        <w:tblpPr w:leftFromText="180" w:rightFromText="180" w:vertAnchor="text" w:horzAnchor="margin" w:tblpXSpec="center" w:tblpY="30"/>
        <w:tblW w:w="10275" w:type="dxa"/>
        <w:tblLook w:val="0000"/>
      </w:tblPr>
      <w:tblGrid>
        <w:gridCol w:w="5775"/>
        <w:gridCol w:w="734"/>
        <w:gridCol w:w="752"/>
        <w:gridCol w:w="916"/>
        <w:gridCol w:w="516"/>
        <w:gridCol w:w="1692"/>
      </w:tblGrid>
      <w:tr w:rsidR="006E1ED9" w:rsidRPr="000F1FC6" w:rsidTr="006E1ED9">
        <w:trPr>
          <w:trHeight w:val="285"/>
        </w:trPr>
        <w:tc>
          <w:tcPr>
            <w:tcW w:w="5775"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5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839"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483"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169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Приложение 18</w:t>
            </w:r>
          </w:p>
        </w:tc>
      </w:tr>
      <w:tr w:rsidR="006E1ED9" w:rsidRPr="000F1FC6" w:rsidTr="006E1ED9">
        <w:trPr>
          <w:trHeight w:val="1020"/>
        </w:trPr>
        <w:tc>
          <w:tcPr>
            <w:tcW w:w="10275" w:type="dxa"/>
            <w:gridSpan w:val="6"/>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Перечень районных целевых программ, предусмотренных к финансированию из районного бюджета в 2013 году.</w:t>
            </w:r>
          </w:p>
        </w:tc>
      </w:tr>
      <w:tr w:rsidR="006E1ED9" w:rsidRPr="000F1FC6" w:rsidTr="006E1ED9">
        <w:trPr>
          <w:trHeight w:val="255"/>
        </w:trPr>
        <w:tc>
          <w:tcPr>
            <w:tcW w:w="5775"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5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839"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483"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169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r>
      <w:tr w:rsidR="006E1ED9" w:rsidRPr="000F1FC6" w:rsidTr="006E1ED9">
        <w:trPr>
          <w:trHeight w:val="255"/>
        </w:trPr>
        <w:tc>
          <w:tcPr>
            <w:tcW w:w="5775"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75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839"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483"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p>
        </w:tc>
        <w:tc>
          <w:tcPr>
            <w:tcW w:w="1692"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таблица 1</w:t>
            </w:r>
          </w:p>
        </w:tc>
      </w:tr>
      <w:tr w:rsidR="006E1ED9" w:rsidRPr="000F1FC6" w:rsidTr="006E1ED9">
        <w:trPr>
          <w:trHeight w:val="495"/>
        </w:trPr>
        <w:tc>
          <w:tcPr>
            <w:tcW w:w="57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Наименование </w:t>
            </w:r>
          </w:p>
        </w:tc>
        <w:tc>
          <w:tcPr>
            <w:tcW w:w="2808" w:type="dxa"/>
            <w:gridSpan w:val="4"/>
            <w:tcBorders>
              <w:top w:val="single" w:sz="4" w:space="0" w:color="auto"/>
              <w:left w:val="nil"/>
              <w:bottom w:val="single" w:sz="4" w:space="0" w:color="auto"/>
              <w:right w:val="single" w:sz="4" w:space="0" w:color="000000"/>
            </w:tcBorders>
            <w:shd w:val="clear" w:color="auto" w:fill="auto"/>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Код бюджетной классификации</w:t>
            </w:r>
          </w:p>
        </w:tc>
        <w:tc>
          <w:tcPr>
            <w:tcW w:w="169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Сумма(в рублях)</w:t>
            </w:r>
          </w:p>
        </w:tc>
      </w:tr>
      <w:tr w:rsidR="006E1ED9" w:rsidRPr="000F1FC6" w:rsidTr="006E1ED9">
        <w:trPr>
          <w:trHeight w:val="255"/>
        </w:trPr>
        <w:tc>
          <w:tcPr>
            <w:tcW w:w="5775" w:type="dxa"/>
            <w:vMerge/>
            <w:tcBorders>
              <w:top w:val="single" w:sz="4" w:space="0" w:color="auto"/>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ГРБС</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Рз.Пр</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ЦСР</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ВР</w:t>
            </w:r>
          </w:p>
        </w:tc>
        <w:tc>
          <w:tcPr>
            <w:tcW w:w="1692" w:type="dxa"/>
            <w:vMerge/>
            <w:tcBorders>
              <w:top w:val="single" w:sz="4" w:space="0" w:color="auto"/>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r>
      <w:tr w:rsidR="006E1ED9" w:rsidRPr="000F1FC6" w:rsidTr="006E1ED9">
        <w:trPr>
          <w:trHeight w:val="255"/>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программа "Содействие занятости населения Куйбышевского района  на 2011-2013 годы"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0113</w:t>
            </w:r>
          </w:p>
        </w:tc>
        <w:tc>
          <w:tcPr>
            <w:tcW w:w="839" w:type="dxa"/>
            <w:tcBorders>
              <w:top w:val="nil"/>
              <w:left w:val="nil"/>
              <w:bottom w:val="nil"/>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7950100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30 000,00</w:t>
            </w:r>
          </w:p>
        </w:tc>
      </w:tr>
      <w:tr w:rsidR="006E1ED9" w:rsidRPr="000F1FC6" w:rsidTr="006E1ED9">
        <w:trPr>
          <w:trHeight w:val="37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single" w:sz="4" w:space="0" w:color="auto"/>
              <w:left w:val="nil"/>
              <w:bottom w:val="nil"/>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7950100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2 638 261,24</w:t>
            </w:r>
          </w:p>
        </w:tc>
      </w:tr>
      <w:tr w:rsidR="006E1ED9" w:rsidRPr="000F1FC6" w:rsidTr="006E1ED9">
        <w:trPr>
          <w:trHeight w:val="33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single" w:sz="4" w:space="0" w:color="auto"/>
              <w:left w:val="nil"/>
              <w:bottom w:val="nil"/>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7950100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111</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117 570,60</w:t>
            </w:r>
          </w:p>
        </w:tc>
      </w:tr>
      <w:tr w:rsidR="006E1ED9" w:rsidRPr="000F1FC6" w:rsidTr="006E1ED9">
        <w:trPr>
          <w:trHeight w:val="390"/>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lastRenderedPageBreak/>
              <w:t>РЦП "Развитие и поддержка  малого и среднего предпринимательства в Куйбышевском районе на 2012-2014год"</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0412</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7950200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83 800,00</w:t>
            </w:r>
          </w:p>
        </w:tc>
      </w:tr>
      <w:tr w:rsidR="006E1ED9" w:rsidRPr="000F1FC6" w:rsidTr="006E1ED9">
        <w:trPr>
          <w:trHeight w:val="39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0412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7950200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2 000,00</w:t>
            </w:r>
          </w:p>
        </w:tc>
      </w:tr>
      <w:tr w:rsidR="006E1ED9" w:rsidRPr="000F1FC6" w:rsidTr="006E1ED9">
        <w:trPr>
          <w:trHeight w:val="27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0412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7950200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122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4 200,00</w:t>
            </w:r>
          </w:p>
        </w:tc>
      </w:tr>
      <w:tr w:rsidR="006E1ED9" w:rsidRPr="000F1FC6" w:rsidTr="006E1ED9">
        <w:trPr>
          <w:trHeight w:val="25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0412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7950200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810</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849 900,00</w:t>
            </w:r>
          </w:p>
        </w:tc>
      </w:tr>
      <w:tr w:rsidR="006E1ED9" w:rsidRPr="000F1FC6" w:rsidTr="006E1ED9">
        <w:trPr>
          <w:trHeight w:val="255"/>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ДЦП "Патриотическое воспитание граждан Куйбышевского района на 2011-2016годы"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7950400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222 847,48</w:t>
            </w:r>
          </w:p>
        </w:tc>
      </w:tr>
      <w:tr w:rsidR="006E1ED9" w:rsidRPr="000F1FC6" w:rsidTr="006E1ED9">
        <w:trPr>
          <w:trHeight w:val="25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7950400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232 412,52</w:t>
            </w:r>
          </w:p>
        </w:tc>
      </w:tr>
      <w:tr w:rsidR="006E1ED9" w:rsidRPr="000F1FC6" w:rsidTr="006E1ED9">
        <w:trPr>
          <w:trHeight w:val="51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7950400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848 000,00</w:t>
            </w:r>
          </w:p>
        </w:tc>
      </w:tr>
      <w:tr w:rsidR="006E1ED9" w:rsidRPr="000F1FC6" w:rsidTr="006E1ED9">
        <w:trPr>
          <w:trHeight w:val="255"/>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ДЦП "Поддержка  особо одаренных детей и талантливой молодежи Куйбышевского района на 2012-2014годы"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7950500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178 000,00</w:t>
            </w:r>
          </w:p>
        </w:tc>
      </w:tr>
      <w:tr w:rsidR="006E1ED9" w:rsidRPr="000F1FC6" w:rsidTr="006E1ED9">
        <w:trPr>
          <w:trHeight w:val="69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7950500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340</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681 000,00</w:t>
            </w:r>
          </w:p>
        </w:tc>
      </w:tr>
      <w:tr w:rsidR="006E1ED9" w:rsidRPr="000F1FC6" w:rsidTr="006E1ED9">
        <w:trPr>
          <w:trHeight w:val="255"/>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РЦП "Комплексные меры профилактики наркомании в Куйбышевском районе на 2012-2013годы"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7950600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7 000,00</w:t>
            </w:r>
          </w:p>
        </w:tc>
      </w:tr>
      <w:tr w:rsidR="006E1ED9" w:rsidRPr="000F1FC6" w:rsidTr="006E1ED9">
        <w:trPr>
          <w:trHeight w:val="25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0707</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7950600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135 500,00</w:t>
            </w:r>
          </w:p>
        </w:tc>
      </w:tr>
      <w:tr w:rsidR="006E1ED9" w:rsidRPr="000F1FC6" w:rsidTr="006E1ED9">
        <w:trPr>
          <w:trHeight w:val="30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0801</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7950600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200,00</w:t>
            </w:r>
          </w:p>
        </w:tc>
      </w:tr>
      <w:tr w:rsidR="006E1ED9" w:rsidRPr="000F1FC6" w:rsidTr="006E1ED9">
        <w:trPr>
          <w:trHeight w:val="300"/>
        </w:trPr>
        <w:tc>
          <w:tcPr>
            <w:tcW w:w="5775" w:type="dxa"/>
            <w:vMerge w:val="restart"/>
            <w:tcBorders>
              <w:top w:val="nil"/>
              <w:left w:val="single" w:sz="4" w:space="0" w:color="auto"/>
              <w:bottom w:val="single" w:sz="4" w:space="0" w:color="000000"/>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РЦП "Развитие культуры в Куйбышевском районе на 2012-2016годы"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0801</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7950700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540</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250 000,00</w:t>
            </w:r>
          </w:p>
        </w:tc>
      </w:tr>
      <w:tr w:rsidR="006E1ED9" w:rsidRPr="000F1FC6" w:rsidTr="006E1ED9">
        <w:trPr>
          <w:trHeight w:val="555"/>
        </w:trPr>
        <w:tc>
          <w:tcPr>
            <w:tcW w:w="5775" w:type="dxa"/>
            <w:vMerge/>
            <w:tcBorders>
              <w:top w:val="nil"/>
              <w:left w:val="single" w:sz="4" w:space="0" w:color="auto"/>
              <w:bottom w:val="single" w:sz="4" w:space="0" w:color="000000"/>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0801</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7950700</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240 900,00</w:t>
            </w:r>
          </w:p>
        </w:tc>
      </w:tr>
      <w:tr w:rsidR="006E1ED9" w:rsidRPr="000F1FC6" w:rsidTr="006E1ED9">
        <w:trPr>
          <w:trHeight w:val="435"/>
        </w:trPr>
        <w:tc>
          <w:tcPr>
            <w:tcW w:w="5775" w:type="dxa"/>
            <w:vMerge w:val="restart"/>
            <w:tcBorders>
              <w:top w:val="nil"/>
              <w:left w:val="single" w:sz="4" w:space="0" w:color="auto"/>
              <w:bottom w:val="single" w:sz="4" w:space="0" w:color="000000"/>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РЦП "Развитие образования Куйбышевского района на 2012-2016годы" подпрограмма "Развитие муниципальной системы оценки качества образования"</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7950801</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40 000,00</w:t>
            </w:r>
          </w:p>
        </w:tc>
      </w:tr>
      <w:tr w:rsidR="006E1ED9" w:rsidRPr="000F1FC6" w:rsidTr="006E1ED9">
        <w:trPr>
          <w:trHeight w:val="330"/>
        </w:trPr>
        <w:tc>
          <w:tcPr>
            <w:tcW w:w="5775" w:type="dxa"/>
            <w:vMerge/>
            <w:tcBorders>
              <w:top w:val="nil"/>
              <w:left w:val="single" w:sz="4" w:space="0" w:color="auto"/>
              <w:bottom w:val="single" w:sz="4" w:space="0" w:color="000000"/>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7950801</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20 000,00</w:t>
            </w:r>
          </w:p>
        </w:tc>
      </w:tr>
      <w:tr w:rsidR="006E1ED9" w:rsidRPr="000F1FC6" w:rsidTr="006E1ED9">
        <w:trPr>
          <w:trHeight w:val="615"/>
        </w:trPr>
        <w:tc>
          <w:tcPr>
            <w:tcW w:w="5775" w:type="dxa"/>
            <w:vMerge/>
            <w:tcBorders>
              <w:top w:val="nil"/>
              <w:left w:val="single" w:sz="4" w:space="0" w:color="auto"/>
              <w:bottom w:val="single" w:sz="4" w:space="0" w:color="000000"/>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7950801</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40 000,00</w:t>
            </w:r>
          </w:p>
        </w:tc>
      </w:tr>
      <w:tr w:rsidR="006E1ED9" w:rsidRPr="000F1FC6" w:rsidTr="006E1ED9">
        <w:trPr>
          <w:trHeight w:val="480"/>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РЦП "Развитие образования Куйбышевского района на 2012-2016годы" подпрограмма "Педагогические кадры"</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0709</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7950802</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172 400,00</w:t>
            </w:r>
          </w:p>
        </w:tc>
      </w:tr>
      <w:tr w:rsidR="006E1ED9" w:rsidRPr="000F1FC6" w:rsidTr="006E1ED9">
        <w:trPr>
          <w:trHeight w:val="51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0701</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7950801</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20 000,00</w:t>
            </w:r>
          </w:p>
        </w:tc>
      </w:tr>
      <w:tr w:rsidR="006E1ED9" w:rsidRPr="000F1FC6" w:rsidTr="006E1ED9">
        <w:trPr>
          <w:trHeight w:val="46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0709</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7950802</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2 900,00</w:t>
            </w:r>
          </w:p>
        </w:tc>
      </w:tr>
      <w:tr w:rsidR="006E1ED9" w:rsidRPr="000F1FC6" w:rsidTr="006E1ED9">
        <w:trPr>
          <w:trHeight w:val="25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7950802</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10 000,00</w:t>
            </w:r>
          </w:p>
        </w:tc>
      </w:tr>
      <w:tr w:rsidR="006E1ED9" w:rsidRPr="000F1FC6" w:rsidTr="006E1ED9">
        <w:trPr>
          <w:trHeight w:val="25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7950802</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35 000,00</w:t>
            </w:r>
          </w:p>
        </w:tc>
      </w:tr>
      <w:tr w:rsidR="006E1ED9" w:rsidRPr="000F1FC6" w:rsidTr="006E1ED9">
        <w:trPr>
          <w:trHeight w:val="480"/>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РЦП "Развитие образования Куйбышевского района на 2012-2016годы" подпрограмма "Воспитание и дополнительное образование детей и подростков"</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7950803</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438 953,30</w:t>
            </w:r>
          </w:p>
        </w:tc>
      </w:tr>
      <w:tr w:rsidR="006E1ED9" w:rsidRPr="000F1FC6" w:rsidTr="006E1ED9">
        <w:trPr>
          <w:trHeight w:val="52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7950803</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61 246,70</w:t>
            </w:r>
          </w:p>
        </w:tc>
      </w:tr>
      <w:tr w:rsidR="006E1ED9" w:rsidRPr="000F1FC6" w:rsidTr="006E1ED9">
        <w:trPr>
          <w:trHeight w:val="48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7950803</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300,00</w:t>
            </w:r>
          </w:p>
        </w:tc>
      </w:tr>
      <w:tr w:rsidR="006E1ED9" w:rsidRPr="000F1FC6" w:rsidTr="006E1ED9">
        <w:trPr>
          <w:trHeight w:val="405"/>
        </w:trPr>
        <w:tc>
          <w:tcPr>
            <w:tcW w:w="5775" w:type="dxa"/>
            <w:vMerge w:val="restart"/>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РЦП "Развитие образования Куйбышевского района на 2012-2016годы" подпрограмма "Одаренные дети"</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215 890,00</w:t>
            </w:r>
          </w:p>
        </w:tc>
      </w:tr>
      <w:tr w:rsidR="006E1ED9" w:rsidRPr="000F1FC6" w:rsidTr="006E1ED9">
        <w:trPr>
          <w:trHeight w:val="46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66 375,00</w:t>
            </w:r>
          </w:p>
        </w:tc>
      </w:tr>
      <w:tr w:rsidR="006E1ED9" w:rsidRPr="000F1FC6" w:rsidTr="006E1ED9">
        <w:trPr>
          <w:trHeight w:val="45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151 925,00</w:t>
            </w:r>
          </w:p>
        </w:tc>
      </w:tr>
      <w:tr w:rsidR="006E1ED9" w:rsidRPr="000F1FC6" w:rsidTr="006E1ED9">
        <w:trPr>
          <w:trHeight w:val="49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323</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102 810,00</w:t>
            </w:r>
          </w:p>
        </w:tc>
      </w:tr>
      <w:tr w:rsidR="006E1ED9" w:rsidRPr="000F1FC6" w:rsidTr="006E1ED9">
        <w:trPr>
          <w:trHeight w:val="495"/>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0709</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244</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51 870,00</w:t>
            </w:r>
          </w:p>
        </w:tc>
      </w:tr>
      <w:tr w:rsidR="006E1ED9" w:rsidRPr="000F1FC6" w:rsidTr="006E1ED9">
        <w:trPr>
          <w:trHeight w:val="390"/>
        </w:trPr>
        <w:tc>
          <w:tcPr>
            <w:tcW w:w="5775" w:type="dxa"/>
            <w:vMerge/>
            <w:tcBorders>
              <w:top w:val="nil"/>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sz w:val="20"/>
                <w:szCs w:val="20"/>
                <w:lang w:eastAsia="ru-RU"/>
              </w:rPr>
            </w:pP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0709</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7950804</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242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15 130,00</w:t>
            </w:r>
          </w:p>
        </w:tc>
      </w:tr>
      <w:tr w:rsidR="006E1ED9" w:rsidRPr="000F1FC6" w:rsidTr="006E1ED9">
        <w:trPr>
          <w:trHeight w:val="855"/>
        </w:trPr>
        <w:tc>
          <w:tcPr>
            <w:tcW w:w="5775"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РЦП "Развитие образования Куйбышевского района на 2012-2016годы" подпрограмма "Здоровье"</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444</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0702</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7950805</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612</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sz w:val="20"/>
                <w:szCs w:val="20"/>
                <w:lang w:eastAsia="ru-RU"/>
              </w:rPr>
            </w:pPr>
            <w:r w:rsidRPr="000F1FC6">
              <w:rPr>
                <w:rFonts w:eastAsia="Times New Roman"/>
                <w:sz w:val="20"/>
                <w:szCs w:val="20"/>
                <w:lang w:eastAsia="ru-RU"/>
              </w:rPr>
              <w:t>300 000,00</w:t>
            </w:r>
          </w:p>
        </w:tc>
      </w:tr>
      <w:tr w:rsidR="006E1ED9" w:rsidRPr="000F1FC6" w:rsidTr="006E1ED9">
        <w:trPr>
          <w:trHeight w:val="255"/>
        </w:trPr>
        <w:tc>
          <w:tcPr>
            <w:tcW w:w="5775"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итого</w:t>
            </w:r>
          </w:p>
        </w:tc>
        <w:tc>
          <w:tcPr>
            <w:tcW w:w="734"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b/>
                <w:bCs/>
                <w:sz w:val="20"/>
                <w:szCs w:val="20"/>
                <w:lang w:eastAsia="ru-RU"/>
              </w:rPr>
            </w:pPr>
            <w:r w:rsidRPr="000F1FC6">
              <w:rPr>
                <w:rFonts w:eastAsia="Times New Roman"/>
                <w:b/>
                <w:bCs/>
                <w:sz w:val="20"/>
                <w:szCs w:val="20"/>
                <w:lang w:eastAsia="ru-RU"/>
              </w:rPr>
              <w:t> </w:t>
            </w:r>
          </w:p>
        </w:tc>
        <w:tc>
          <w:tcPr>
            <w:tcW w:w="75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b/>
                <w:bCs/>
                <w:sz w:val="20"/>
                <w:szCs w:val="20"/>
                <w:lang w:eastAsia="ru-RU"/>
              </w:rPr>
            </w:pPr>
            <w:r w:rsidRPr="000F1FC6">
              <w:rPr>
                <w:rFonts w:eastAsia="Times New Roman"/>
                <w:b/>
                <w:bCs/>
                <w:sz w:val="20"/>
                <w:szCs w:val="20"/>
                <w:lang w:eastAsia="ru-RU"/>
              </w:rPr>
              <w:t> </w:t>
            </w:r>
          </w:p>
        </w:tc>
        <w:tc>
          <w:tcPr>
            <w:tcW w:w="839"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b/>
                <w:bCs/>
                <w:sz w:val="20"/>
                <w:szCs w:val="20"/>
                <w:lang w:eastAsia="ru-RU"/>
              </w:rPr>
            </w:pPr>
            <w:r w:rsidRPr="000F1FC6">
              <w:rPr>
                <w:rFonts w:eastAsia="Times New Roman"/>
                <w:b/>
                <w:bCs/>
                <w:sz w:val="20"/>
                <w:szCs w:val="20"/>
                <w:lang w:eastAsia="ru-RU"/>
              </w:rPr>
              <w:t> </w:t>
            </w:r>
          </w:p>
        </w:tc>
        <w:tc>
          <w:tcPr>
            <w:tcW w:w="483"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b/>
                <w:bCs/>
                <w:sz w:val="20"/>
                <w:szCs w:val="20"/>
                <w:lang w:eastAsia="ru-RU"/>
              </w:rPr>
            </w:pPr>
            <w:r w:rsidRPr="000F1FC6">
              <w:rPr>
                <w:rFonts w:eastAsia="Times New Roman"/>
                <w:b/>
                <w:bCs/>
                <w:sz w:val="20"/>
                <w:szCs w:val="20"/>
                <w:lang w:eastAsia="ru-RU"/>
              </w:rPr>
              <w:t> </w:t>
            </w:r>
          </w:p>
        </w:tc>
        <w:tc>
          <w:tcPr>
            <w:tcW w:w="1692" w:type="dxa"/>
            <w:tcBorders>
              <w:top w:val="nil"/>
              <w:left w:val="nil"/>
              <w:bottom w:val="single" w:sz="4" w:space="0" w:color="auto"/>
              <w:right w:val="single" w:sz="4" w:space="0" w:color="auto"/>
            </w:tcBorders>
            <w:shd w:val="clear" w:color="auto" w:fill="FFFFFF"/>
            <w:noWrap/>
            <w:vAlign w:val="bottom"/>
          </w:tcPr>
          <w:p w:rsidR="006E1ED9" w:rsidRPr="000F1FC6" w:rsidRDefault="006E1ED9" w:rsidP="006E1ED9">
            <w:pPr>
              <w:spacing w:after="0" w:line="240" w:lineRule="auto"/>
              <w:jc w:val="right"/>
              <w:rPr>
                <w:rFonts w:eastAsia="Times New Roman"/>
                <w:b/>
                <w:bCs/>
                <w:sz w:val="20"/>
                <w:szCs w:val="20"/>
                <w:lang w:eastAsia="ru-RU"/>
              </w:rPr>
            </w:pPr>
            <w:r w:rsidRPr="000F1FC6">
              <w:rPr>
                <w:rFonts w:eastAsia="Times New Roman"/>
                <w:b/>
                <w:bCs/>
                <w:sz w:val="20"/>
                <w:szCs w:val="20"/>
                <w:lang w:eastAsia="ru-RU"/>
              </w:rPr>
              <w:t>8 266 391,84</w:t>
            </w:r>
          </w:p>
        </w:tc>
      </w:tr>
    </w:tbl>
    <w:p w:rsidR="006E1ED9" w:rsidRPr="000F1FC6" w:rsidRDefault="006E1ED9" w:rsidP="003845C2">
      <w:pPr>
        <w:spacing w:after="0" w:line="240" w:lineRule="auto"/>
        <w:jc w:val="both"/>
        <w:rPr>
          <w:sz w:val="20"/>
          <w:szCs w:val="20"/>
        </w:rPr>
      </w:pPr>
    </w:p>
    <w:tbl>
      <w:tblPr>
        <w:tblW w:w="9856" w:type="dxa"/>
        <w:tblInd w:w="-459" w:type="dxa"/>
        <w:tblLook w:val="0000"/>
      </w:tblPr>
      <w:tblGrid>
        <w:gridCol w:w="668"/>
        <w:gridCol w:w="4920"/>
        <w:gridCol w:w="4442"/>
      </w:tblGrid>
      <w:tr w:rsidR="006E1ED9" w:rsidRPr="000F1FC6" w:rsidTr="006E1ED9">
        <w:trPr>
          <w:trHeight w:val="300"/>
        </w:trPr>
        <w:tc>
          <w:tcPr>
            <w:tcW w:w="304"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5020" w:type="dxa"/>
            <w:tcBorders>
              <w:top w:val="nil"/>
              <w:left w:val="nil"/>
              <w:bottom w:val="nil"/>
              <w:right w:val="nil"/>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p>
        </w:tc>
        <w:tc>
          <w:tcPr>
            <w:tcW w:w="4532" w:type="dxa"/>
            <w:tcBorders>
              <w:top w:val="nil"/>
              <w:left w:val="nil"/>
              <w:bottom w:val="nil"/>
              <w:right w:val="nil"/>
            </w:tcBorders>
            <w:shd w:val="clear" w:color="auto" w:fill="auto"/>
            <w:noWrap/>
            <w:vAlign w:val="bottom"/>
          </w:tcPr>
          <w:p w:rsidR="004176E9" w:rsidRDefault="004176E9" w:rsidP="006E1ED9">
            <w:pPr>
              <w:spacing w:after="0" w:line="240" w:lineRule="auto"/>
              <w:jc w:val="right"/>
              <w:rPr>
                <w:rFonts w:eastAsia="Times New Roman"/>
                <w:color w:val="000000"/>
                <w:sz w:val="20"/>
                <w:szCs w:val="20"/>
                <w:lang w:eastAsia="ru-RU"/>
              </w:rPr>
            </w:pPr>
          </w:p>
          <w:p w:rsidR="004176E9" w:rsidRDefault="004176E9" w:rsidP="006E1ED9">
            <w:pPr>
              <w:spacing w:after="0" w:line="240" w:lineRule="auto"/>
              <w:jc w:val="right"/>
              <w:rPr>
                <w:rFonts w:eastAsia="Times New Roman"/>
                <w:color w:val="000000"/>
                <w:sz w:val="20"/>
                <w:szCs w:val="20"/>
                <w:lang w:eastAsia="ru-RU"/>
              </w:rPr>
            </w:pPr>
          </w:p>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lastRenderedPageBreak/>
              <w:t>Приложение №19</w:t>
            </w:r>
          </w:p>
        </w:tc>
      </w:tr>
      <w:tr w:rsidR="006E1ED9" w:rsidRPr="000F1FC6" w:rsidTr="006E1ED9">
        <w:trPr>
          <w:trHeight w:val="390"/>
        </w:trPr>
        <w:tc>
          <w:tcPr>
            <w:tcW w:w="304" w:type="dxa"/>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p>
        </w:tc>
        <w:tc>
          <w:tcPr>
            <w:tcW w:w="5020" w:type="dxa"/>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p>
        </w:tc>
        <w:tc>
          <w:tcPr>
            <w:tcW w:w="4532" w:type="dxa"/>
            <w:tcBorders>
              <w:top w:val="nil"/>
              <w:left w:val="nil"/>
              <w:bottom w:val="nil"/>
              <w:right w:val="nil"/>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таблица 5</w:t>
            </w:r>
          </w:p>
        </w:tc>
      </w:tr>
      <w:tr w:rsidR="006E1ED9" w:rsidRPr="000F1FC6" w:rsidTr="006E1ED9">
        <w:trPr>
          <w:trHeight w:val="885"/>
        </w:trPr>
        <w:tc>
          <w:tcPr>
            <w:tcW w:w="9856" w:type="dxa"/>
            <w:gridSpan w:val="3"/>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Иные межбюджетные трансферты, передаваемые бюджетам поселений  на комплектование книжных фондов библиотек муниципальных образований за счет средств федерального бюджета</w:t>
            </w:r>
          </w:p>
        </w:tc>
      </w:tr>
      <w:tr w:rsidR="006E1ED9" w:rsidRPr="000F1FC6" w:rsidTr="006E1ED9">
        <w:trPr>
          <w:trHeight w:val="495"/>
        </w:trPr>
        <w:tc>
          <w:tcPr>
            <w:tcW w:w="304" w:type="dxa"/>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p>
        </w:tc>
        <w:tc>
          <w:tcPr>
            <w:tcW w:w="5020" w:type="dxa"/>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p>
        </w:tc>
        <w:tc>
          <w:tcPr>
            <w:tcW w:w="4532" w:type="dxa"/>
            <w:tcBorders>
              <w:top w:val="nil"/>
              <w:left w:val="nil"/>
              <w:bottom w:val="nil"/>
              <w:right w:val="nil"/>
            </w:tcBorders>
            <w:shd w:val="clear" w:color="auto" w:fill="auto"/>
            <w:vAlign w:val="bottom"/>
          </w:tcPr>
          <w:p w:rsidR="006E1ED9" w:rsidRPr="000F1FC6" w:rsidRDefault="006E1ED9" w:rsidP="006E1ED9">
            <w:pPr>
              <w:spacing w:after="0" w:line="240" w:lineRule="auto"/>
              <w:jc w:val="center"/>
              <w:rPr>
                <w:rFonts w:eastAsia="Times New Roman"/>
                <w:color w:val="000000"/>
                <w:sz w:val="20"/>
                <w:szCs w:val="20"/>
                <w:lang w:eastAsia="ru-RU"/>
              </w:rPr>
            </w:pPr>
          </w:p>
        </w:tc>
      </w:tr>
      <w:tr w:rsidR="006E1ED9" w:rsidRPr="000F1FC6" w:rsidTr="006E1ED9">
        <w:trPr>
          <w:trHeight w:val="300"/>
        </w:trPr>
        <w:tc>
          <w:tcPr>
            <w:tcW w:w="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№п/п</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Наименование поселений</w:t>
            </w:r>
          </w:p>
        </w:tc>
        <w:tc>
          <w:tcPr>
            <w:tcW w:w="45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ED9" w:rsidRPr="000F1FC6" w:rsidRDefault="006E1ED9" w:rsidP="006E1ED9">
            <w:pPr>
              <w:spacing w:after="0" w:line="240" w:lineRule="auto"/>
              <w:jc w:val="center"/>
              <w:rPr>
                <w:rFonts w:eastAsia="Times New Roman"/>
                <w:color w:val="000000"/>
                <w:sz w:val="20"/>
                <w:szCs w:val="20"/>
                <w:lang w:eastAsia="ru-RU"/>
              </w:rPr>
            </w:pPr>
            <w:r w:rsidRPr="000F1FC6">
              <w:rPr>
                <w:rFonts w:eastAsia="Times New Roman"/>
                <w:color w:val="000000"/>
                <w:sz w:val="20"/>
                <w:szCs w:val="20"/>
                <w:lang w:eastAsia="ru-RU"/>
              </w:rPr>
              <w:t>Итого Сумма (в рублях)</w:t>
            </w:r>
          </w:p>
        </w:tc>
      </w:tr>
      <w:tr w:rsidR="006E1ED9" w:rsidRPr="000F1FC6" w:rsidTr="006E1ED9">
        <w:trPr>
          <w:trHeight w:val="300"/>
        </w:trPr>
        <w:tc>
          <w:tcPr>
            <w:tcW w:w="304" w:type="dxa"/>
            <w:vMerge/>
            <w:tcBorders>
              <w:top w:val="single" w:sz="4" w:space="0" w:color="auto"/>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color w:val="000000"/>
                <w:sz w:val="20"/>
                <w:szCs w:val="20"/>
                <w:lang w:eastAsia="ru-RU"/>
              </w:rPr>
            </w:pPr>
          </w:p>
        </w:tc>
        <w:tc>
          <w:tcPr>
            <w:tcW w:w="5020" w:type="dxa"/>
            <w:vMerge/>
            <w:tcBorders>
              <w:top w:val="single" w:sz="4" w:space="0" w:color="auto"/>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color w:val="000000"/>
                <w:sz w:val="20"/>
                <w:szCs w:val="20"/>
                <w:lang w:eastAsia="ru-RU"/>
              </w:rPr>
            </w:pPr>
          </w:p>
        </w:tc>
        <w:tc>
          <w:tcPr>
            <w:tcW w:w="4532" w:type="dxa"/>
            <w:vMerge/>
            <w:tcBorders>
              <w:top w:val="single" w:sz="4" w:space="0" w:color="auto"/>
              <w:left w:val="single" w:sz="4" w:space="0" w:color="auto"/>
              <w:bottom w:val="single" w:sz="4" w:space="0" w:color="auto"/>
              <w:right w:val="single" w:sz="4" w:space="0" w:color="auto"/>
            </w:tcBorders>
            <w:vAlign w:val="center"/>
          </w:tcPr>
          <w:p w:rsidR="006E1ED9" w:rsidRPr="000F1FC6" w:rsidRDefault="006E1ED9" w:rsidP="006E1ED9">
            <w:pPr>
              <w:spacing w:after="0" w:line="240" w:lineRule="auto"/>
              <w:rPr>
                <w:rFonts w:eastAsia="Times New Roman"/>
                <w:color w:val="000000"/>
                <w:sz w:val="20"/>
                <w:szCs w:val="20"/>
                <w:lang w:eastAsia="ru-RU"/>
              </w:rPr>
            </w:pP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Абрамовский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Балманский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Булатовский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Верх-ичинский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5</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Веснянский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6</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Гжатский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7000,00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7</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Горбуновский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6000,00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8</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Зоновский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9</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Камский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4000,00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10</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Куйбышевский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11</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Михайловский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12</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Новоичинский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13</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Октябрьский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14</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Осиновский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7000,00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15</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Отрадненский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16</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Сергинский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17</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Чумаковский</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8000,00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18</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г.Куйбышев</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246000,00</w:t>
            </w:r>
          </w:p>
        </w:tc>
      </w:tr>
      <w:tr w:rsidR="006E1ED9" w:rsidRPr="000F1FC6" w:rsidTr="006E1ED9">
        <w:trPr>
          <w:trHeight w:val="300"/>
        </w:trPr>
        <w:tc>
          <w:tcPr>
            <w:tcW w:w="304" w:type="dxa"/>
            <w:tcBorders>
              <w:top w:val="nil"/>
              <w:left w:val="single" w:sz="4" w:space="0" w:color="auto"/>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 </w:t>
            </w:r>
          </w:p>
        </w:tc>
        <w:tc>
          <w:tcPr>
            <w:tcW w:w="5020"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rPr>
                <w:rFonts w:eastAsia="Times New Roman"/>
                <w:color w:val="000000"/>
                <w:sz w:val="20"/>
                <w:szCs w:val="20"/>
                <w:lang w:eastAsia="ru-RU"/>
              </w:rPr>
            </w:pPr>
            <w:r w:rsidRPr="000F1FC6">
              <w:rPr>
                <w:rFonts w:eastAsia="Times New Roman"/>
                <w:color w:val="000000"/>
                <w:sz w:val="20"/>
                <w:szCs w:val="20"/>
                <w:lang w:eastAsia="ru-RU"/>
              </w:rPr>
              <w:t>Итого</w:t>
            </w:r>
          </w:p>
        </w:tc>
        <w:tc>
          <w:tcPr>
            <w:tcW w:w="4532" w:type="dxa"/>
            <w:tcBorders>
              <w:top w:val="nil"/>
              <w:left w:val="nil"/>
              <w:bottom w:val="single" w:sz="4" w:space="0" w:color="auto"/>
              <w:right w:val="single" w:sz="4" w:space="0" w:color="auto"/>
            </w:tcBorders>
            <w:shd w:val="clear" w:color="auto" w:fill="auto"/>
            <w:noWrap/>
            <w:vAlign w:val="bottom"/>
          </w:tcPr>
          <w:p w:rsidR="006E1ED9" w:rsidRPr="000F1FC6" w:rsidRDefault="006E1ED9" w:rsidP="006E1ED9">
            <w:pPr>
              <w:spacing w:after="0" w:line="240" w:lineRule="auto"/>
              <w:jc w:val="right"/>
              <w:rPr>
                <w:rFonts w:eastAsia="Times New Roman"/>
                <w:color w:val="000000"/>
                <w:sz w:val="20"/>
                <w:szCs w:val="20"/>
                <w:lang w:eastAsia="ru-RU"/>
              </w:rPr>
            </w:pPr>
            <w:r w:rsidRPr="000F1FC6">
              <w:rPr>
                <w:rFonts w:eastAsia="Times New Roman"/>
                <w:color w:val="000000"/>
                <w:sz w:val="20"/>
                <w:szCs w:val="20"/>
                <w:lang w:eastAsia="ru-RU"/>
              </w:rPr>
              <w:t>316000,00</w:t>
            </w:r>
          </w:p>
        </w:tc>
      </w:tr>
    </w:tbl>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Приложение № 19</w:t>
      </w:r>
    </w:p>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Таблица 1</w:t>
      </w:r>
    </w:p>
    <w:p w:rsidR="006E1ED9" w:rsidRPr="000F1FC6" w:rsidRDefault="006E1ED9" w:rsidP="006E1ED9">
      <w:pPr>
        <w:spacing w:after="0" w:line="240" w:lineRule="auto"/>
        <w:jc w:val="right"/>
        <w:rPr>
          <w:rFonts w:eastAsia="Times New Roman"/>
          <w:bCs/>
          <w:sz w:val="20"/>
          <w:szCs w:val="20"/>
          <w:lang w:eastAsia="ru-RU"/>
        </w:rPr>
      </w:pP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Распределение иных межбюджетных трансфертов из бюджета муниципального района бюджетам поселений</w:t>
      </w:r>
    </w:p>
    <w:p w:rsidR="006E1ED9" w:rsidRPr="000F1FC6" w:rsidRDefault="006E1ED9" w:rsidP="006E1ED9">
      <w:pPr>
        <w:spacing w:after="0" w:line="240" w:lineRule="auto"/>
        <w:jc w:val="center"/>
        <w:rPr>
          <w:rFonts w:eastAsia="Times New Roman"/>
          <w:bCs/>
          <w:sz w:val="20"/>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
        <w:gridCol w:w="1710"/>
        <w:gridCol w:w="1134"/>
        <w:gridCol w:w="1134"/>
        <w:gridCol w:w="797"/>
        <w:gridCol w:w="1146"/>
        <w:gridCol w:w="1205"/>
        <w:gridCol w:w="1282"/>
        <w:gridCol w:w="1205"/>
      </w:tblGrid>
      <w:tr w:rsidR="006E1ED9" w:rsidRPr="000F1FC6" w:rsidTr="006E1ED9">
        <w:tc>
          <w:tcPr>
            <w:tcW w:w="10030" w:type="dxa"/>
            <w:gridSpan w:val="9"/>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Иные межбюджетные трансферты, переданные за счёт средств районного бюджета в бюджеты поселений в 2013 году</w:t>
            </w:r>
          </w:p>
        </w:tc>
      </w:tr>
      <w:tr w:rsidR="006E1ED9" w:rsidRPr="000F1FC6" w:rsidTr="006E1ED9">
        <w:tc>
          <w:tcPr>
            <w:tcW w:w="417" w:type="dxa"/>
            <w:vMerge w:val="restart"/>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 п/п</w:t>
            </w:r>
          </w:p>
        </w:tc>
        <w:tc>
          <w:tcPr>
            <w:tcW w:w="1710" w:type="dxa"/>
            <w:vMerge w:val="restart"/>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Наименование поселений</w:t>
            </w:r>
          </w:p>
        </w:tc>
        <w:tc>
          <w:tcPr>
            <w:tcW w:w="1134" w:type="dxa"/>
            <w:vMerge w:val="restart"/>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 xml:space="preserve">Итого сумма </w:t>
            </w: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(в рублях)</w:t>
            </w:r>
          </w:p>
        </w:tc>
        <w:tc>
          <w:tcPr>
            <w:tcW w:w="6769" w:type="dxa"/>
            <w:gridSpan w:val="6"/>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в том числе</w:t>
            </w:r>
          </w:p>
        </w:tc>
      </w:tr>
      <w:tr w:rsidR="006E1ED9" w:rsidRPr="000F1FC6" w:rsidTr="006E1ED9">
        <w:tc>
          <w:tcPr>
            <w:tcW w:w="417" w:type="dxa"/>
            <w:vMerge/>
          </w:tcPr>
          <w:p w:rsidR="006E1ED9" w:rsidRPr="000F1FC6" w:rsidRDefault="006E1ED9" w:rsidP="006E1ED9">
            <w:pPr>
              <w:spacing w:after="0" w:line="240" w:lineRule="auto"/>
              <w:jc w:val="center"/>
              <w:rPr>
                <w:rFonts w:eastAsia="Times New Roman"/>
                <w:bCs/>
                <w:sz w:val="20"/>
                <w:szCs w:val="20"/>
                <w:lang w:eastAsia="ru-RU"/>
              </w:rPr>
            </w:pPr>
          </w:p>
        </w:tc>
        <w:tc>
          <w:tcPr>
            <w:tcW w:w="1710" w:type="dxa"/>
            <w:vMerge/>
          </w:tcPr>
          <w:p w:rsidR="006E1ED9" w:rsidRPr="000F1FC6" w:rsidRDefault="006E1ED9" w:rsidP="006E1ED9">
            <w:pPr>
              <w:spacing w:after="0" w:line="240" w:lineRule="auto"/>
              <w:jc w:val="center"/>
              <w:rPr>
                <w:rFonts w:eastAsia="Times New Roman"/>
                <w:bCs/>
                <w:sz w:val="20"/>
                <w:szCs w:val="20"/>
                <w:lang w:eastAsia="ru-RU"/>
              </w:rPr>
            </w:pPr>
          </w:p>
        </w:tc>
        <w:tc>
          <w:tcPr>
            <w:tcW w:w="1134" w:type="dxa"/>
            <w:vMerge/>
          </w:tcPr>
          <w:p w:rsidR="006E1ED9" w:rsidRPr="000F1FC6" w:rsidRDefault="006E1ED9" w:rsidP="006E1ED9">
            <w:pPr>
              <w:spacing w:after="0" w:line="240" w:lineRule="auto"/>
              <w:jc w:val="center"/>
              <w:rPr>
                <w:rFonts w:eastAsia="Times New Roman"/>
                <w:bCs/>
                <w:sz w:val="20"/>
                <w:szCs w:val="20"/>
                <w:lang w:eastAsia="ru-RU"/>
              </w:rPr>
            </w:pPr>
          </w:p>
        </w:tc>
        <w:tc>
          <w:tcPr>
            <w:tcW w:w="1134"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на реализацию мероприятий по модернизации объектов теплоснабжения и сопутствующего холодного водоснабжения</w:t>
            </w:r>
          </w:p>
        </w:tc>
        <w:tc>
          <w:tcPr>
            <w:tcW w:w="79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на ремонт и строительство объектов муниципальной собственности</w:t>
            </w:r>
          </w:p>
        </w:tc>
        <w:tc>
          <w:tcPr>
            <w:tcW w:w="1146"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на оформление прав собственности</w:t>
            </w: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прочие мероприятия в области жилищно-коммунального хозяйства</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приобретение муниципального имущества</w:t>
            </w: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на реализацию мероприятий РЦП «Развитие культуры в Куйбышевском районе на 2012-2016гг»</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Абрамовский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280 000,00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150 000,00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120 000,00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lastRenderedPageBreak/>
              <w:t>2</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Балманский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3 022 290,00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2 952 290,00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60 000,00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3</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Булатовский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6 304 400,00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764 400,00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5 500 000,00</w:t>
            </w: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30 000,00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4</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Верх-Ичинский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2 042 090,00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2 042 090,00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5</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Веснянский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15 000,00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15 000,00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6</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Гжатский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20 000,00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7</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Горбуновский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1 873 000,00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1 476 000,00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150 000,00</w:t>
            </w: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227 000,00</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8</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Зоновский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1 059 300,00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629 900,00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100 000,00</w:t>
            </w: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179 400,00</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150 000,00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9</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Камский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45 000,00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45 000,00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10</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Куйбышевский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11</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Михайловский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12</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Новоичиснкий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751 640,00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731 640,00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13</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Октябрьский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838 200,00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422 000,00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381 200,00</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35 000,00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14</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Осиновский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3 614 130,00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2 773 530,00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630 600,00</w:t>
            </w: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200 000,00</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15</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Отрадненский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2 278 000,00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2 268 000,00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10 000,00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16</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Сергинский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17</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Чумаковский</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4 462 210,00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4 417 210,00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45 000,00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18</w:t>
            </w:r>
          </w:p>
        </w:tc>
        <w:tc>
          <w:tcPr>
            <w:tcW w:w="1710" w:type="dxa"/>
          </w:tcPr>
          <w:p w:rsidR="006E1ED9" w:rsidRPr="000F1FC6" w:rsidRDefault="006E1ED9" w:rsidP="006E1ED9">
            <w:pPr>
              <w:spacing w:after="0" w:line="240" w:lineRule="auto"/>
              <w:jc w:val="both"/>
              <w:rPr>
                <w:rFonts w:eastAsia="Times New Roman"/>
                <w:bCs/>
                <w:sz w:val="20"/>
                <w:szCs w:val="20"/>
                <w:lang w:eastAsia="ru-RU"/>
              </w:rPr>
            </w:pPr>
            <w:r w:rsidRPr="000F1FC6">
              <w:rPr>
                <w:rFonts w:eastAsia="Times New Roman"/>
                <w:bCs/>
                <w:sz w:val="20"/>
                <w:szCs w:val="20"/>
                <w:lang w:eastAsia="ru-RU"/>
              </w:rPr>
              <w:t>г. Куйбышев</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p>
        </w:tc>
        <w:tc>
          <w:tcPr>
            <w:tcW w:w="797" w:type="dxa"/>
          </w:tcPr>
          <w:p w:rsidR="006E1ED9" w:rsidRPr="000F1FC6" w:rsidRDefault="006E1ED9" w:rsidP="006E1ED9">
            <w:pPr>
              <w:spacing w:after="0" w:line="240" w:lineRule="auto"/>
              <w:jc w:val="right"/>
              <w:rPr>
                <w:rFonts w:eastAsia="Times New Roman"/>
                <w:bCs/>
                <w:sz w:val="20"/>
                <w:szCs w:val="20"/>
                <w:lang w:eastAsia="ru-RU"/>
              </w:rPr>
            </w:pPr>
          </w:p>
        </w:tc>
        <w:tc>
          <w:tcPr>
            <w:tcW w:w="1146"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center"/>
              <w:rPr>
                <w:rFonts w:eastAsia="Times New Roman"/>
                <w:bCs/>
                <w:sz w:val="20"/>
                <w:szCs w:val="20"/>
                <w:lang w:eastAsia="ru-RU"/>
              </w:rPr>
            </w:pPr>
          </w:p>
        </w:tc>
        <w:tc>
          <w:tcPr>
            <w:tcW w:w="1282" w:type="dxa"/>
          </w:tcPr>
          <w:p w:rsidR="006E1ED9" w:rsidRPr="000F1FC6" w:rsidRDefault="006E1ED9" w:rsidP="006E1ED9">
            <w:pPr>
              <w:spacing w:after="0" w:line="240" w:lineRule="auto"/>
              <w:jc w:val="center"/>
              <w:rPr>
                <w:rFonts w:eastAsia="Times New Roman"/>
                <w:bCs/>
                <w:sz w:val="20"/>
                <w:szCs w:val="20"/>
                <w:lang w:eastAsia="ru-RU"/>
              </w:rPr>
            </w:pP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0,00</w:t>
            </w:r>
          </w:p>
        </w:tc>
      </w:tr>
      <w:tr w:rsidR="006E1ED9" w:rsidRPr="000F1FC6" w:rsidTr="006E1ED9">
        <w:tc>
          <w:tcPr>
            <w:tcW w:w="417" w:type="dxa"/>
          </w:tcPr>
          <w:p w:rsidR="006E1ED9" w:rsidRPr="000F1FC6" w:rsidRDefault="006E1ED9" w:rsidP="006E1ED9">
            <w:pPr>
              <w:spacing w:after="0" w:line="240" w:lineRule="auto"/>
              <w:jc w:val="center"/>
              <w:rPr>
                <w:rFonts w:eastAsia="Times New Roman"/>
                <w:bCs/>
                <w:sz w:val="20"/>
                <w:szCs w:val="20"/>
                <w:lang w:eastAsia="ru-RU"/>
              </w:rPr>
            </w:pPr>
          </w:p>
        </w:tc>
        <w:tc>
          <w:tcPr>
            <w:tcW w:w="1710"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Итого</w:t>
            </w:r>
          </w:p>
        </w:tc>
        <w:tc>
          <w:tcPr>
            <w:tcW w:w="1134"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26 605 260,00</w:t>
            </w:r>
          </w:p>
        </w:tc>
        <w:tc>
          <w:tcPr>
            <w:tcW w:w="1134"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18 627 060,00</w:t>
            </w:r>
          </w:p>
        </w:tc>
        <w:tc>
          <w:tcPr>
            <w:tcW w:w="797"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6 230 600,00</w:t>
            </w:r>
          </w:p>
        </w:tc>
        <w:tc>
          <w:tcPr>
            <w:tcW w:w="1146"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150 000,00</w:t>
            </w:r>
          </w:p>
        </w:tc>
        <w:tc>
          <w:tcPr>
            <w:tcW w:w="1205"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987 600,00</w:t>
            </w:r>
          </w:p>
        </w:tc>
        <w:tc>
          <w:tcPr>
            <w:tcW w:w="1282" w:type="dxa"/>
          </w:tcPr>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360 000,00</w:t>
            </w:r>
          </w:p>
        </w:tc>
        <w:tc>
          <w:tcPr>
            <w:tcW w:w="1205" w:type="dxa"/>
          </w:tcPr>
          <w:p w:rsidR="006E1ED9" w:rsidRPr="000F1FC6" w:rsidRDefault="006E1ED9" w:rsidP="006E1ED9">
            <w:pPr>
              <w:spacing w:after="0" w:line="240" w:lineRule="auto"/>
              <w:jc w:val="right"/>
              <w:rPr>
                <w:rFonts w:eastAsia="Times New Roman"/>
                <w:bCs/>
                <w:sz w:val="20"/>
                <w:szCs w:val="20"/>
                <w:lang w:eastAsia="ru-RU"/>
              </w:rPr>
            </w:pPr>
            <w:r w:rsidRPr="000F1FC6">
              <w:rPr>
                <w:rFonts w:eastAsia="Times New Roman"/>
                <w:bCs/>
                <w:sz w:val="20"/>
                <w:szCs w:val="20"/>
                <w:lang w:eastAsia="ru-RU"/>
              </w:rPr>
              <w:t>250 000,00</w:t>
            </w:r>
          </w:p>
        </w:tc>
      </w:tr>
    </w:tbl>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КУЙБЫШЕВСКОГО РАЙОНА</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РЕШЕНИЕ</w:t>
      </w: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 xml:space="preserve">двадцать четвёртой сессии </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sz w:val="20"/>
          <w:szCs w:val="20"/>
          <w:u w:val="single"/>
          <w:lang w:eastAsia="ru-RU"/>
        </w:rPr>
      </w:pPr>
      <w:r w:rsidRPr="000F1FC6">
        <w:rPr>
          <w:rFonts w:eastAsia="Times New Roman"/>
          <w:bCs/>
          <w:sz w:val="20"/>
          <w:szCs w:val="20"/>
          <w:lang w:eastAsia="ru-RU"/>
        </w:rPr>
        <w:t>11.11.2013</w:t>
      </w:r>
      <w:r w:rsidR="00E73486">
        <w:rPr>
          <w:rFonts w:eastAsia="Times New Roman"/>
          <w:bCs/>
          <w:sz w:val="20"/>
          <w:szCs w:val="20"/>
          <w:lang w:eastAsia="ru-RU"/>
        </w:rPr>
        <w:t xml:space="preserve"> </w:t>
      </w:r>
      <w:r w:rsidRPr="000F1FC6">
        <w:rPr>
          <w:rFonts w:eastAsia="Times New Roman"/>
          <w:bCs/>
          <w:sz w:val="20"/>
          <w:szCs w:val="20"/>
          <w:lang w:eastAsia="ru-RU"/>
        </w:rPr>
        <w:t xml:space="preserve">г.  № 4                                                                            </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О внесении изменений в Положение  о бюджетном процессе в Куйбышевском районе</w:t>
      </w:r>
    </w:p>
    <w:p w:rsidR="006E1ED9" w:rsidRPr="000F1FC6" w:rsidRDefault="006E1ED9" w:rsidP="00D95ADB">
      <w:pPr>
        <w:spacing w:after="0" w:line="240" w:lineRule="auto"/>
        <w:ind w:left="-426"/>
        <w:rPr>
          <w:rFonts w:eastAsia="Times New Roman"/>
          <w:sz w:val="20"/>
          <w:szCs w:val="20"/>
          <w:lang w:eastAsia="ru-RU"/>
        </w:rPr>
      </w:pP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Совет депутатов Куйбышевского района</w:t>
      </w:r>
    </w:p>
    <w:p w:rsidR="006E1ED9" w:rsidRPr="000F1FC6" w:rsidRDefault="006E1ED9" w:rsidP="00D95ADB">
      <w:pPr>
        <w:spacing w:after="0" w:line="240" w:lineRule="auto"/>
        <w:ind w:left="-426"/>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D95ADB">
      <w:pPr>
        <w:numPr>
          <w:ilvl w:val="0"/>
          <w:numId w:val="35"/>
        </w:numPr>
        <w:spacing w:after="0" w:line="240" w:lineRule="auto"/>
        <w:ind w:left="-426" w:firstLine="0"/>
        <w:jc w:val="both"/>
        <w:rPr>
          <w:rFonts w:eastAsia="Times New Roman"/>
          <w:sz w:val="20"/>
          <w:szCs w:val="20"/>
          <w:lang w:eastAsia="ru-RU"/>
        </w:rPr>
      </w:pPr>
      <w:r w:rsidRPr="000F1FC6">
        <w:rPr>
          <w:rFonts w:eastAsia="Times New Roman"/>
          <w:sz w:val="20"/>
          <w:szCs w:val="20"/>
          <w:lang w:eastAsia="ru-RU"/>
        </w:rPr>
        <w:t>Внести в решение № 6 двенадцатой сессии Совета депутатов Куйбышевского района от 22.12.2011г. «о принятии Положения о бюджетном процессе в Куйбышевском районе» (с изменениями решением №6 четырнадцатой сессии от 27.04.2012г.)  следующие изменения:</w:t>
      </w:r>
    </w:p>
    <w:p w:rsidR="006E1ED9" w:rsidRPr="000F1FC6" w:rsidRDefault="006E1ED9" w:rsidP="00D95ADB">
      <w:pPr>
        <w:numPr>
          <w:ilvl w:val="0"/>
          <w:numId w:val="36"/>
        </w:numPr>
        <w:spacing w:after="0" w:line="240" w:lineRule="auto"/>
        <w:ind w:left="-426" w:firstLine="0"/>
        <w:jc w:val="both"/>
        <w:rPr>
          <w:rFonts w:eastAsia="Times New Roman"/>
          <w:sz w:val="20"/>
          <w:szCs w:val="20"/>
          <w:lang w:eastAsia="ru-RU"/>
        </w:rPr>
      </w:pPr>
      <w:r w:rsidRPr="000F1FC6">
        <w:rPr>
          <w:rFonts w:eastAsia="Times New Roman"/>
          <w:sz w:val="20"/>
          <w:szCs w:val="20"/>
          <w:lang w:eastAsia="ru-RU"/>
        </w:rPr>
        <w:t xml:space="preserve">В статье 6: </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в пункте 10 слова «долгосрочных» исключить;</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пункт 14 изложить в следующей редакции:</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«14) установление порядка определения объема и условий предоставления субсидий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В статье 11: </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пункты 13 и 16 признать утратившим силу;</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пункт 21 изложить в следующей редакции:</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«21)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в) дополнить пунктами 22-25 следующего содержания:</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«22) установление перечня и кодов целевых статей расходов местного бюджета;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23) 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24) установление порядка исполнения решений о применении бюджетных мер принуждения;</w:t>
      </w:r>
    </w:p>
    <w:p w:rsidR="006E1ED9" w:rsidRPr="000F1FC6" w:rsidRDefault="006E1ED9" w:rsidP="00D95ADB">
      <w:pPr>
        <w:tabs>
          <w:tab w:val="left" w:pos="1080"/>
        </w:tabs>
        <w:spacing w:after="0" w:line="240" w:lineRule="auto"/>
        <w:ind w:left="-426"/>
        <w:jc w:val="both"/>
        <w:rPr>
          <w:rFonts w:eastAsia="Times New Roman"/>
          <w:sz w:val="20"/>
          <w:szCs w:val="20"/>
          <w:lang w:eastAsia="ru-RU"/>
        </w:rPr>
      </w:pPr>
      <w:r w:rsidRPr="000F1FC6">
        <w:rPr>
          <w:rFonts w:eastAsia="Times New Roman"/>
          <w:sz w:val="20"/>
          <w:szCs w:val="20"/>
          <w:lang w:eastAsia="ru-RU"/>
        </w:rPr>
        <w:lastRenderedPageBreak/>
        <w:t xml:space="preserve">        25) 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Куйбышевского района» </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г) дополнить статьей 11.1 следующего содержания:</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«Статья 11.1.Бюджетные полномочия контрольного органа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К бюджетным полномочиям  контрольного органа относятся:</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 осуществление финансового контроля в отношении муниципальных учреждений Куйбышевского района;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осуществление  финансового контроля за исполнением  районного бюджета, а также проведение проверок местных бюджетов- получателей межбюджетных трансфертов из районного бюджета;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Куйбышевского района»;</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в статье 12: дополнить пункт 2 абзацем следующего содержания:</w:t>
      </w: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«Изменения параметров планового периода утвержденного районного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районного бюджета»;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4) в статье 13:</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в пункте 1 после слов «основных направлениях бюджетной и налоговой политики Куйбышевского района» дополнить словами: «муниципальными программами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в пункте 2 подпункте 7 слова «долгосрочные и ведомственные» заменить словом «муниципальные»;</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в)  пункте 2 подпункте 3 слова «в текущем финансовом году» заменить словами «за истекший период текущего финансового года и ожидаемые итоги социально-экономического развития Куйбышевского района за текущий финансовый год»;</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5) в статье 16  пункте 2 слова «физическим и юридическим  лицам» заменить словами «(выполнение работ) бюджетными и автономными учреждениями»;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6) статью 17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«Статья 17.Муниципальные целевые программы.</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 Муниципальные программы  Куйбышевского района утверждаются администрацией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Сроки реализации муниципальных программ Куйбышевского района  определяются администрацией Куйбышевского района в устанавливаемом  ей порядке.</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Порядок принятия  решений о разработке муниципальных программ Куйбышевского района и формирования и реализации указанных программ устанавливается нормативными правовыми актами  администрации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Объем бюджетных ассигнований на финансовое обеспечение реализации муниципальных программ включается в проект Решения о бюджете Куйбышевского района  по соответствующей каждой целевой статье расходов бюджета в соответствии с утвердившим программу нормативным правовым актом администрации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Муниципальные программы Куйбышевского района, предлагаемые к реализации начиная с очередного финансового года, а также изменения в ранее утвержденные муниципальные программы Куйбышевского района  подлежат утверждению в сроки, установленные администрацией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Муниципальные программы подлежат приведению в соответствие с Решением о бюджете Куйбышевского района не позднее двух месяцев со дня вступления его в силу.</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По каждой муниципальной программе Куйбышевского района ежегодно проводится оценка эффективности ее реализации. Порядок проведения  указанной оценки и ее критерии устанавливаются администрацией Куйбышевского района. По результатам указанной оценки администрацией Куйбышевского района может быть принято решение о необходимости прекращения или об изменении объема бюджетных ассигнований на финансовое обеспечение реализации муниципальной программы.»;</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7) статья 18: </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в пункте 2</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 подпункт 1изложить в следующей редакции: </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 приложение 1 «Перечень главных  администраторов доходов местного бюджета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таблица 1 «Перечень главных администраторов налоговых и неналоговых доходов районного бюджета»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таблица 2 «Перечень главных администраторов безвозмездных поступлений районного бюджета»;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 подпункт 3изложить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дополнить статьей 18.1 следующего содержания:</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«Статья 18.1.Муниципальный дорожный фонд.</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 Муниципальный дорожный фонд создается  решением сессии Совета депутатов Куйбышевского района (за исключением Решения о местном бюджете).</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Куйбышевского района, указанным в пункте 1, от:</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lastRenderedPageBreak/>
        <w:t xml:space="preserve">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иных поступлений в местный бюджет, утвержденных решением Совета депутатов Куйбышевского района, предусматривающим создание муниципального дорожного фонда.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Порядок формирования и использования бюджетных ассигнований муниципального дорожного фонда устанавливается решением Совета депутатов Куйбышевского района.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4.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8) статья 19 пункт 3:</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в подпункте 1 слово «план» заменить словами «проект плана», слова «прогноз социально-экономического развития Куйбышевского района на очередной финансовый год и плановый период» исключить;</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дополнить  подпунктом 1.1. следующего содержания:</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«1.1.) прогноз социально-экономического развития Куйбышевского района на очередной финансовый год и плановый период»;</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в) подпункт 5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«5) обоснования бюджетных ассигнований главного распорядителя бюджетных средств по разделам, целевым статьям (группам и подгруппам) видов расходов классификации расходов местного бюджета на очередной финансовый год и плановый период»; </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г) в подпункте 9 слова «на конец очередного финансового года и каждого года планового периода» заменить словами: «по состоянию на 1 января года, следующего за очередным финансовым годом и каждым годом планового периода»;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д) подпункт 10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«10)информация о предоставленных и погашенных бюджетных кредитах за истекший период текущего финансового года»;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е) подпункт 11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«11) отчет о выданных за истекший период текущего финансового года муниципальных гарантиях Куйбышевского района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9)статью 22 дополнить  пунктом 5 следующего содержания:</w:t>
      </w:r>
    </w:p>
    <w:p w:rsidR="006E1ED9" w:rsidRPr="000F1FC6" w:rsidRDefault="006E1ED9" w:rsidP="00D95ADB">
      <w:pPr>
        <w:tabs>
          <w:tab w:val="left" w:pos="720"/>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«5. Распределение  между муниципальными образованиями межбюджетных трансфертов за счет субсидий, субвенций, иных межбюджетных трансфертов, безвозмездных поступлений от государственных организаций, имеющее целевое назначение, в том числе их остатков, неиспользованных на начало текущего  финансового года, фактически полученных при исполнении районного бюджета сверх утвержденных Решением о районном бюджете доходов, осуществляется администрацией Куйбышевского района с последующим внесением изменений в Решение о районном бюджете»;</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10) статья 24 пункт 1 слова «результативного и» исключить;</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11) статья 29: </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а) перед словом «одновременно» вставить цифру «1.»</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дополнить пунктом 2 следующего содержания:</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В информации, указанной в подпункте 9 пункта 1 настоящей статьи приводятся  плановые назначения согласно Решению сессии о районном бюджете, сводной бюджетной росписи и (или) кассовому плану с учетом всех изменений»;</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подпункт 9 б)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«б) расходы местного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12) статья 31:</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в пункте 1 после слова «бюджета» дополнить словами «за отчетный финансовый год»;</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в пункте 2 подпункт 2 признать утратившим силу;</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13) статья 32 наименование изложить в следующей редакции:</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«Статья 32.Порядок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2. Решение  вступает   в    силу  со  дня   официального  опубликования   в    периодическом     печатном     издании  органа местного самоуправления  Куйбышевского района «Информационный вестник».</w:t>
      </w:r>
    </w:p>
    <w:p w:rsidR="006E1ED9" w:rsidRPr="000F1FC6" w:rsidRDefault="006E1ED9" w:rsidP="00D95ADB">
      <w:pPr>
        <w:tabs>
          <w:tab w:val="left" w:pos="1095"/>
        </w:tabs>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      3. Положения подпунктов «а», «б» пункта 1, подпункта  «б» пункта 4, подпункта  «в» пункта 8, подпункта «б» пункта 11 применяются  к правоотношениям, возникающим при составлении и исполнении бюджета Куйбышевского района, начиная с бюджета на 2014 год и на плановый период  2015 и 2016 годов. </w:t>
      </w:r>
    </w:p>
    <w:p w:rsidR="00D95ADB" w:rsidRDefault="00D95ADB" w:rsidP="00D95ADB">
      <w:pPr>
        <w:spacing w:after="0" w:line="240" w:lineRule="auto"/>
        <w:ind w:left="-426"/>
        <w:jc w:val="both"/>
        <w:rPr>
          <w:rFonts w:eastAsia="Times New Roman"/>
          <w:sz w:val="20"/>
          <w:szCs w:val="20"/>
          <w:lang w:eastAsia="ru-RU"/>
        </w:rPr>
      </w:pP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D95ADB">
      <w:pPr>
        <w:spacing w:after="0" w:line="240" w:lineRule="auto"/>
        <w:ind w:left="-426"/>
        <w:jc w:val="both"/>
        <w:rPr>
          <w:rFonts w:eastAsia="Times New Roman"/>
          <w:sz w:val="20"/>
          <w:szCs w:val="20"/>
          <w:lang w:eastAsia="ru-RU"/>
        </w:rPr>
      </w:pPr>
    </w:p>
    <w:p w:rsidR="006E1ED9" w:rsidRPr="000F1FC6" w:rsidRDefault="006E1ED9" w:rsidP="00D95ADB">
      <w:pPr>
        <w:spacing w:after="0" w:line="240" w:lineRule="auto"/>
        <w:ind w:left="-426"/>
        <w:jc w:val="both"/>
        <w:rPr>
          <w:rFonts w:eastAsia="Times New Roman"/>
          <w:sz w:val="20"/>
          <w:szCs w:val="20"/>
          <w:lang w:eastAsia="ru-RU"/>
        </w:rPr>
      </w:pPr>
      <w:r w:rsidRPr="000F1FC6">
        <w:rPr>
          <w:rFonts w:eastAsia="Times New Roman"/>
          <w:sz w:val="20"/>
          <w:szCs w:val="20"/>
          <w:lang w:eastAsia="ru-RU"/>
        </w:rPr>
        <w:t xml:space="preserve">Глава Куйбышевского района       </w:t>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t xml:space="preserve">                                      В.А. Функ</w:t>
      </w:r>
    </w:p>
    <w:p w:rsidR="006E1ED9" w:rsidRPr="000F1FC6" w:rsidRDefault="006E1ED9" w:rsidP="00D95ADB">
      <w:pPr>
        <w:spacing w:after="0" w:line="240" w:lineRule="auto"/>
        <w:ind w:left="-426"/>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
          <w:bCs/>
          <w:sz w:val="20"/>
          <w:szCs w:val="20"/>
          <w:lang w:eastAsia="ru-RU"/>
        </w:rPr>
        <w:t>СОВЕТ ДЕПУТАТОВ</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
          <w:bCs/>
          <w:sz w:val="20"/>
          <w:szCs w:val="20"/>
          <w:lang w:eastAsia="ru-RU"/>
        </w:rPr>
        <w:t xml:space="preserve">КУЙБЫШЕВСКОГО РАЙОНА </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
          <w:bCs/>
          <w:sz w:val="20"/>
          <w:szCs w:val="20"/>
          <w:lang w:eastAsia="ru-RU"/>
        </w:rPr>
        <w:t>РЕШЕНИЕ</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
          <w:bCs/>
          <w:sz w:val="20"/>
          <w:szCs w:val="20"/>
          <w:lang w:eastAsia="ru-RU"/>
        </w:rPr>
        <w:t>двадцать четвёртой сессии</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r w:rsidRPr="000F1FC6">
        <w:rPr>
          <w:rFonts w:eastAsia="Times New Roman"/>
          <w:bCs/>
          <w:sz w:val="20"/>
          <w:szCs w:val="20"/>
          <w:lang w:eastAsia="ru-RU"/>
        </w:rPr>
        <w:t>11.11.2013</w:t>
      </w:r>
      <w:r w:rsidR="00EF7C0B">
        <w:rPr>
          <w:rFonts w:eastAsia="Times New Roman"/>
          <w:bCs/>
          <w:sz w:val="20"/>
          <w:szCs w:val="20"/>
          <w:lang w:eastAsia="ru-RU"/>
        </w:rPr>
        <w:t xml:space="preserve"> </w:t>
      </w:r>
      <w:r w:rsidRPr="000F1FC6">
        <w:rPr>
          <w:rFonts w:eastAsia="Times New Roman"/>
          <w:bCs/>
          <w:sz w:val="20"/>
          <w:szCs w:val="20"/>
          <w:lang w:eastAsia="ru-RU"/>
        </w:rPr>
        <w:t>г</w:t>
      </w:r>
      <w:r w:rsidR="006D0E8C">
        <w:rPr>
          <w:rFonts w:eastAsia="Times New Roman"/>
          <w:bCs/>
          <w:sz w:val="20"/>
          <w:szCs w:val="20"/>
          <w:lang w:eastAsia="ru-RU"/>
        </w:rPr>
        <w:t>.</w:t>
      </w:r>
      <w:r w:rsidRPr="000F1FC6">
        <w:rPr>
          <w:rFonts w:eastAsia="Times New Roman"/>
          <w:bCs/>
          <w:sz w:val="20"/>
          <w:szCs w:val="20"/>
          <w:lang w:eastAsia="ru-RU"/>
        </w:rPr>
        <w:t xml:space="preserve">  № 5</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p>
    <w:p w:rsidR="006E1ED9" w:rsidRPr="000F1FC6" w:rsidRDefault="006E1ED9" w:rsidP="006E1ED9">
      <w:pPr>
        <w:autoSpaceDE w:val="0"/>
        <w:autoSpaceDN w:val="0"/>
        <w:adjustRightInd w:val="0"/>
        <w:spacing w:after="0" w:line="240" w:lineRule="auto"/>
        <w:jc w:val="center"/>
        <w:rPr>
          <w:rFonts w:eastAsia="Times New Roman"/>
          <w:bCs/>
          <w:sz w:val="20"/>
          <w:szCs w:val="20"/>
          <w:lang w:eastAsia="ru-RU"/>
        </w:rPr>
      </w:pPr>
      <w:r w:rsidRPr="000F1FC6">
        <w:rPr>
          <w:rFonts w:eastAsia="Times New Roman"/>
          <w:bCs/>
          <w:sz w:val="20"/>
          <w:szCs w:val="20"/>
          <w:lang w:eastAsia="ru-RU"/>
        </w:rPr>
        <w:t>О внесении изменений в Методику формирования районного фонда финансовой поддержки поселений Куйбышевского района, порядка расчета и предоставления дотаций поселений на выравнивание бюджетной обеспеченности.</w:t>
      </w:r>
    </w:p>
    <w:p w:rsidR="006E1ED9" w:rsidRPr="000F1FC6" w:rsidRDefault="006E1ED9" w:rsidP="006E1ED9">
      <w:pPr>
        <w:autoSpaceDE w:val="0"/>
        <w:autoSpaceDN w:val="0"/>
        <w:adjustRightInd w:val="0"/>
        <w:spacing w:after="0" w:line="240" w:lineRule="auto"/>
        <w:jc w:val="center"/>
        <w:rPr>
          <w:rFonts w:eastAsia="Times New Roman"/>
          <w:b/>
          <w:bCs/>
          <w:sz w:val="20"/>
          <w:szCs w:val="20"/>
          <w:lang w:eastAsia="ru-RU"/>
        </w:rPr>
      </w:pPr>
    </w:p>
    <w:p w:rsidR="006E1ED9" w:rsidRPr="000F1FC6" w:rsidRDefault="006E1ED9" w:rsidP="006E1ED9">
      <w:pPr>
        <w:autoSpaceDE w:val="0"/>
        <w:autoSpaceDN w:val="0"/>
        <w:adjustRightInd w:val="0"/>
        <w:spacing w:after="0" w:line="240" w:lineRule="auto"/>
        <w:ind w:firstLine="539"/>
        <w:jc w:val="both"/>
        <w:rPr>
          <w:rFonts w:eastAsia="Times New Roman"/>
          <w:sz w:val="20"/>
          <w:szCs w:val="20"/>
          <w:lang w:eastAsia="ru-RU"/>
        </w:rPr>
      </w:pPr>
      <w:r w:rsidRPr="000F1FC6">
        <w:rPr>
          <w:rFonts w:eastAsia="Times New Roman"/>
          <w:sz w:val="20"/>
          <w:szCs w:val="20"/>
          <w:lang w:eastAsia="ru-RU"/>
        </w:rPr>
        <w:t>Совет депутатов Куйбышевского района</w:t>
      </w:r>
    </w:p>
    <w:p w:rsidR="006E1ED9" w:rsidRPr="000F1FC6" w:rsidRDefault="006E1ED9" w:rsidP="006E1ED9">
      <w:pPr>
        <w:autoSpaceDE w:val="0"/>
        <w:autoSpaceDN w:val="0"/>
        <w:adjustRightInd w:val="0"/>
        <w:spacing w:after="0" w:line="240" w:lineRule="auto"/>
        <w:ind w:firstLine="539"/>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numPr>
          <w:ilvl w:val="0"/>
          <w:numId w:val="37"/>
        </w:numPr>
        <w:tabs>
          <w:tab w:val="left" w:pos="960"/>
        </w:tabs>
        <w:autoSpaceDE w:val="0"/>
        <w:autoSpaceDN w:val="0"/>
        <w:adjustRightInd w:val="0"/>
        <w:spacing w:after="0" w:line="240" w:lineRule="auto"/>
        <w:ind w:left="0" w:firstLine="555"/>
        <w:jc w:val="both"/>
        <w:rPr>
          <w:rFonts w:eastAsia="Times New Roman"/>
          <w:bCs/>
          <w:sz w:val="20"/>
          <w:szCs w:val="20"/>
          <w:lang w:eastAsia="ru-RU"/>
        </w:rPr>
      </w:pPr>
      <w:r w:rsidRPr="000F1FC6">
        <w:rPr>
          <w:rFonts w:eastAsia="Times New Roman"/>
          <w:bCs/>
          <w:sz w:val="20"/>
          <w:szCs w:val="20"/>
          <w:lang w:eastAsia="ru-RU"/>
        </w:rPr>
        <w:t>Внести в решение № 4 семнадцатой сессии Совета депутатов Куйбышевского района от 22.11.2012г. «Об утверждении методики формирования районного фонда финансовой поддержки поселений Куйбышевского района, порядка расчета и предоставления дотаций поселений на выравнивание бюджетной обеспеченности» следующие изменения:</w:t>
      </w:r>
    </w:p>
    <w:p w:rsidR="006E1ED9" w:rsidRPr="000F1FC6" w:rsidRDefault="006E1ED9" w:rsidP="006E1ED9">
      <w:pPr>
        <w:numPr>
          <w:ilvl w:val="0"/>
          <w:numId w:val="38"/>
        </w:numPr>
        <w:autoSpaceDE w:val="0"/>
        <w:autoSpaceDN w:val="0"/>
        <w:adjustRightInd w:val="0"/>
        <w:spacing w:after="0" w:line="240" w:lineRule="auto"/>
        <w:ind w:left="960" w:hanging="480"/>
        <w:jc w:val="both"/>
        <w:rPr>
          <w:rFonts w:eastAsia="Times New Roman"/>
          <w:bCs/>
          <w:sz w:val="20"/>
          <w:szCs w:val="20"/>
          <w:lang w:eastAsia="ru-RU"/>
        </w:rPr>
      </w:pPr>
      <w:r w:rsidRPr="000F1FC6">
        <w:rPr>
          <w:rFonts w:eastAsia="Times New Roman"/>
          <w:bCs/>
          <w:sz w:val="20"/>
          <w:szCs w:val="20"/>
          <w:lang w:eastAsia="ru-RU"/>
        </w:rPr>
        <w:t>В пункте 1.1раздела 1:</w:t>
      </w:r>
    </w:p>
    <w:p w:rsidR="006E1ED9" w:rsidRPr="000F1FC6" w:rsidRDefault="006E1ED9" w:rsidP="006E1ED9">
      <w:pPr>
        <w:autoSpaceDE w:val="0"/>
        <w:autoSpaceDN w:val="0"/>
        <w:adjustRightInd w:val="0"/>
        <w:spacing w:after="0" w:line="240" w:lineRule="auto"/>
        <w:ind w:firstLine="480"/>
        <w:jc w:val="both"/>
        <w:rPr>
          <w:rFonts w:eastAsia="Times New Roman"/>
          <w:bCs/>
          <w:sz w:val="20"/>
          <w:szCs w:val="20"/>
          <w:lang w:eastAsia="ru-RU"/>
        </w:rPr>
      </w:pPr>
      <w:r w:rsidRPr="000F1FC6">
        <w:rPr>
          <w:rFonts w:eastAsia="Times New Roman"/>
          <w:bCs/>
          <w:sz w:val="20"/>
          <w:szCs w:val="20"/>
          <w:lang w:eastAsia="ru-RU"/>
        </w:rPr>
        <w:t xml:space="preserve"> слова «субсидии из областного бюджета Новосибирской области муниципальному району на формирование РФФПП» исключить;</w:t>
      </w:r>
    </w:p>
    <w:p w:rsidR="006E1ED9" w:rsidRPr="000F1FC6" w:rsidRDefault="006E1ED9" w:rsidP="006E1ED9">
      <w:pPr>
        <w:autoSpaceDE w:val="0"/>
        <w:autoSpaceDN w:val="0"/>
        <w:adjustRightInd w:val="0"/>
        <w:spacing w:after="0" w:line="240" w:lineRule="auto"/>
        <w:ind w:firstLine="480"/>
        <w:jc w:val="both"/>
        <w:rPr>
          <w:rFonts w:eastAsia="Times New Roman"/>
          <w:bCs/>
          <w:sz w:val="20"/>
          <w:szCs w:val="20"/>
          <w:lang w:eastAsia="ru-RU"/>
        </w:rPr>
      </w:pPr>
      <w:r w:rsidRPr="000F1FC6">
        <w:rPr>
          <w:rFonts w:eastAsia="Times New Roman"/>
          <w:bCs/>
          <w:sz w:val="20"/>
          <w:szCs w:val="20"/>
          <w:lang w:eastAsia="ru-RU"/>
        </w:rPr>
        <w:t>дополнить словами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2014-2019годы»».</w:t>
      </w:r>
    </w:p>
    <w:p w:rsidR="006E1ED9" w:rsidRPr="000F1FC6" w:rsidRDefault="006E1ED9" w:rsidP="006E1ED9">
      <w:pPr>
        <w:autoSpaceDE w:val="0"/>
        <w:autoSpaceDN w:val="0"/>
        <w:adjustRightInd w:val="0"/>
        <w:spacing w:after="0" w:line="240" w:lineRule="auto"/>
        <w:jc w:val="both"/>
        <w:rPr>
          <w:rFonts w:eastAsia="Times New Roman"/>
          <w:bCs/>
          <w:sz w:val="20"/>
          <w:szCs w:val="20"/>
          <w:lang w:eastAsia="ru-RU"/>
        </w:rPr>
      </w:pPr>
      <w:r w:rsidRPr="000F1FC6">
        <w:rPr>
          <w:rFonts w:eastAsia="Times New Roman"/>
          <w:bCs/>
          <w:sz w:val="20"/>
          <w:szCs w:val="20"/>
          <w:lang w:eastAsia="ru-RU"/>
        </w:rPr>
        <w:t xml:space="preserve">       2)    В пункте 2.1. раздела 2 абзац 5 изложить в следующей редакции:</w:t>
      </w:r>
    </w:p>
    <w:p w:rsidR="006E1ED9" w:rsidRPr="000F1FC6" w:rsidRDefault="006E1ED9" w:rsidP="006E1ED9">
      <w:pPr>
        <w:autoSpaceDE w:val="0"/>
        <w:autoSpaceDN w:val="0"/>
        <w:adjustRightInd w:val="0"/>
        <w:spacing w:after="0" w:line="240" w:lineRule="auto"/>
        <w:ind w:firstLine="360"/>
        <w:jc w:val="both"/>
        <w:rPr>
          <w:rFonts w:eastAsia="Times New Roman"/>
          <w:bCs/>
          <w:sz w:val="20"/>
          <w:szCs w:val="20"/>
          <w:lang w:eastAsia="ru-RU"/>
        </w:rPr>
      </w:pPr>
      <w:r w:rsidRPr="000F1FC6">
        <w:rPr>
          <w:rFonts w:eastAsia="Times New Roman"/>
          <w:bCs/>
          <w:sz w:val="20"/>
          <w:szCs w:val="20"/>
          <w:lang w:eastAsia="ru-RU"/>
        </w:rPr>
        <w:t>«Дв1</w:t>
      </w:r>
      <w:r w:rsidRPr="000F1FC6">
        <w:rPr>
          <w:rFonts w:eastAsia="Times New Roman"/>
          <w:bCs/>
          <w:sz w:val="20"/>
          <w:szCs w:val="20"/>
          <w:lang w:val="en-US" w:eastAsia="ru-RU"/>
        </w:rPr>
        <w:t>i</w:t>
      </w:r>
      <w:r w:rsidRPr="000F1FC6">
        <w:rPr>
          <w:rFonts w:eastAsia="Times New Roman"/>
          <w:bCs/>
          <w:sz w:val="20"/>
          <w:szCs w:val="20"/>
          <w:lang w:eastAsia="ru-RU"/>
        </w:rPr>
        <w:t>- дотация на выравнивание бюджетной обеспеченности i-того поселения, предоставляемая за счет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2014-2019годы».</w:t>
      </w:r>
    </w:p>
    <w:p w:rsidR="006E1ED9" w:rsidRPr="000F1FC6" w:rsidRDefault="006E1ED9" w:rsidP="006E1ED9">
      <w:pPr>
        <w:autoSpaceDE w:val="0"/>
        <w:autoSpaceDN w:val="0"/>
        <w:adjustRightInd w:val="0"/>
        <w:spacing w:after="0" w:line="240" w:lineRule="auto"/>
        <w:jc w:val="both"/>
        <w:rPr>
          <w:rFonts w:eastAsia="Times New Roman"/>
          <w:bCs/>
          <w:sz w:val="20"/>
          <w:szCs w:val="20"/>
          <w:lang w:eastAsia="ru-RU"/>
        </w:rPr>
      </w:pPr>
      <w:r w:rsidRPr="000F1FC6">
        <w:rPr>
          <w:rFonts w:eastAsia="Times New Roman"/>
          <w:bCs/>
          <w:sz w:val="20"/>
          <w:szCs w:val="20"/>
          <w:lang w:eastAsia="ru-RU"/>
        </w:rPr>
        <w:t xml:space="preserve">       2. Решение вступает в силу с 1 января 2013года.</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p>
    <w:p w:rsidR="006E1ED9"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Председатель Совета депутатов</w:t>
      </w:r>
      <w:r w:rsidRPr="000F1FC6">
        <w:rPr>
          <w:rFonts w:eastAsia="Times New Roman"/>
          <w:sz w:val="20"/>
          <w:szCs w:val="20"/>
          <w:lang w:eastAsia="ru-RU"/>
        </w:rPr>
        <w:tab/>
      </w:r>
      <w:r w:rsidRPr="000F1FC6">
        <w:rPr>
          <w:rFonts w:eastAsia="Times New Roman"/>
          <w:sz w:val="20"/>
          <w:szCs w:val="20"/>
          <w:lang w:eastAsia="ru-RU"/>
        </w:rPr>
        <w:tab/>
        <w:t xml:space="preserve">     </w:t>
      </w:r>
      <w:r w:rsidRPr="000F1FC6">
        <w:rPr>
          <w:rFonts w:eastAsia="Times New Roman"/>
          <w:sz w:val="20"/>
          <w:szCs w:val="20"/>
          <w:lang w:eastAsia="ru-RU"/>
        </w:rPr>
        <w:tab/>
      </w:r>
      <w:r w:rsidRPr="000F1FC6">
        <w:rPr>
          <w:rFonts w:eastAsia="Times New Roman"/>
          <w:sz w:val="20"/>
          <w:szCs w:val="20"/>
          <w:lang w:eastAsia="ru-RU"/>
        </w:rPr>
        <w:tab/>
        <w:t xml:space="preserve">                                                             В.З. Осипенко</w:t>
      </w:r>
    </w:p>
    <w:p w:rsidR="00D95ADB" w:rsidRPr="000F1FC6" w:rsidRDefault="00D95ADB"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Глава Куйбышевского района</w:t>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r>
      <w:r w:rsidRPr="000F1FC6">
        <w:rPr>
          <w:rFonts w:eastAsia="Times New Roman"/>
          <w:sz w:val="20"/>
          <w:szCs w:val="20"/>
          <w:lang w:eastAsia="ru-RU"/>
        </w:rPr>
        <w:tab/>
        <w:t xml:space="preserve">                                                                   В.А. Функ</w:t>
      </w: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                  </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КУЙБЫШЕВСКОГО РАЙОНА</w:t>
      </w: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РЕШЕНИЕ</w:t>
      </w:r>
    </w:p>
    <w:p w:rsidR="006E1ED9" w:rsidRPr="000F1FC6" w:rsidRDefault="006E1ED9" w:rsidP="006E1ED9">
      <w:pPr>
        <w:spacing w:after="0" w:line="240" w:lineRule="auto"/>
        <w:jc w:val="center"/>
        <w:rPr>
          <w:rFonts w:eastAsia="Times New Roman"/>
          <w:b/>
          <w:bCs/>
          <w:sz w:val="20"/>
          <w:szCs w:val="20"/>
          <w:lang w:eastAsia="ru-RU"/>
        </w:rPr>
      </w:pPr>
      <w:r w:rsidRPr="000F1FC6">
        <w:rPr>
          <w:rFonts w:eastAsia="Times New Roman"/>
          <w:b/>
          <w:bCs/>
          <w:sz w:val="20"/>
          <w:szCs w:val="20"/>
          <w:lang w:eastAsia="ru-RU"/>
        </w:rPr>
        <w:t>двадцать четвёртой сессии</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tabs>
          <w:tab w:val="right" w:pos="9180"/>
        </w:tabs>
        <w:spacing w:after="0" w:line="240" w:lineRule="auto"/>
        <w:jc w:val="center"/>
        <w:rPr>
          <w:rFonts w:eastAsia="Times New Roman"/>
          <w:bCs/>
          <w:sz w:val="20"/>
          <w:szCs w:val="20"/>
          <w:lang w:eastAsia="ru-RU"/>
        </w:rPr>
      </w:pPr>
      <w:r w:rsidRPr="000F1FC6">
        <w:rPr>
          <w:rFonts w:eastAsia="Times New Roman"/>
          <w:bCs/>
          <w:sz w:val="20"/>
          <w:szCs w:val="20"/>
          <w:lang w:eastAsia="ru-RU"/>
        </w:rPr>
        <w:t>11.11.2013 № 6</w:t>
      </w:r>
    </w:p>
    <w:p w:rsidR="006E1ED9" w:rsidRPr="000F1FC6" w:rsidRDefault="006E1ED9" w:rsidP="006E1ED9">
      <w:pPr>
        <w:spacing w:after="0" w:line="240" w:lineRule="auto"/>
        <w:rPr>
          <w:rFonts w:eastAsia="Times New Roman"/>
          <w:b/>
          <w:bCs/>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О внесении дополнений в прогнозный план (программу) приватизации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муниципального имущества Куйбышевского района на 2013 год,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утвержденный решением семнадцатой сессии Совета депутатов</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Куйбышевского района второго созыва от 22.11.2012г. № 8</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uppressAutoHyphens/>
        <w:spacing w:after="0" w:line="240" w:lineRule="auto"/>
        <w:ind w:firstLine="709"/>
        <w:jc w:val="both"/>
        <w:rPr>
          <w:rFonts w:eastAsia="Times New Roman"/>
          <w:sz w:val="20"/>
          <w:szCs w:val="20"/>
          <w:lang w:eastAsia="ru-RU"/>
        </w:rPr>
      </w:pPr>
      <w:r w:rsidRPr="000F1FC6">
        <w:rPr>
          <w:rFonts w:eastAsia="Times New Roman"/>
          <w:sz w:val="20"/>
          <w:szCs w:val="20"/>
          <w:lang w:eastAsia="ru-RU"/>
        </w:rPr>
        <w:t xml:space="preserve">В соответствии с Федеральным законом от 21.12.2001 № 178-ФЗ «О приватизации государственного и муниципального имущества», Федеральным законом от 06.10.2003 №131-ФЗ «Об общих принципах организации местного самоуправления в Российской Федерации», Положением об управлении и распоряжении муниципальной собственностью Куйбышевского района, утвержденным решением второй сессии Совета депутатов Куйбышевского района второго созыва от 25.11.2010 № 11, Уставом Куйбышевского района, Совет депутатов Куйбышевского района </w:t>
      </w:r>
    </w:p>
    <w:p w:rsidR="006E1ED9" w:rsidRPr="000F1FC6" w:rsidRDefault="006E1ED9" w:rsidP="006E1ED9">
      <w:pPr>
        <w:suppressAutoHyphens/>
        <w:spacing w:after="0" w:line="240" w:lineRule="auto"/>
        <w:ind w:firstLine="709"/>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 xml:space="preserve">          1. Дополнить прогнозный план (программу) приватизации муниципального имущества Куйбышевского района на 2013 год, утвержденный решением семнадцатой сессии Совета депутатов Куйбышевского района второго созыва от 22.11.2012г. № 8 «Об утверждении прогнозного плана (программы) приватизации муниципального имущества Куйбышевского района на 2013 год» пунктами следующего содержания:</w:t>
      </w:r>
    </w:p>
    <w:p w:rsidR="006E1ED9" w:rsidRPr="000F1FC6" w:rsidRDefault="006E1ED9" w:rsidP="006E1ED9">
      <w:pPr>
        <w:suppressAutoHyphens/>
        <w:spacing w:after="0" w:line="240" w:lineRule="auto"/>
        <w:jc w:val="both"/>
        <w:rPr>
          <w:rFonts w:eastAsia="Times New Roman"/>
          <w:b/>
          <w:bCs/>
          <w:sz w:val="20"/>
          <w:szCs w:val="20"/>
          <w:lang w:eastAsia="ru-RU"/>
        </w:rPr>
      </w:pPr>
    </w:p>
    <w:tbl>
      <w:tblPr>
        <w:tblW w:w="9701" w:type="dxa"/>
        <w:jc w:val="center"/>
        <w:tblLayout w:type="fixed"/>
        <w:tblLook w:val="0000"/>
      </w:tblPr>
      <w:tblGrid>
        <w:gridCol w:w="658"/>
        <w:gridCol w:w="4156"/>
        <w:gridCol w:w="4887"/>
      </w:tblGrid>
      <w:tr w:rsidR="006E1ED9" w:rsidRPr="000F1FC6" w:rsidTr="006E1ED9">
        <w:trPr>
          <w:trHeight w:val="340"/>
          <w:jc w:val="center"/>
        </w:trPr>
        <w:tc>
          <w:tcPr>
            <w:tcW w:w="658" w:type="dxa"/>
            <w:tcBorders>
              <w:top w:val="single" w:sz="4" w:space="0" w:color="auto"/>
              <w:left w:val="single" w:sz="4" w:space="0" w:color="auto"/>
              <w:bottom w:val="single" w:sz="4" w:space="0" w:color="auto"/>
            </w:tcBorders>
            <w:vAlign w:val="center"/>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lastRenderedPageBreak/>
              <w:t>7.</w:t>
            </w:r>
          </w:p>
        </w:tc>
        <w:tc>
          <w:tcPr>
            <w:tcW w:w="4156" w:type="dxa"/>
            <w:tcBorders>
              <w:top w:val="single" w:sz="4" w:space="0" w:color="auto"/>
              <w:left w:val="single" w:sz="4" w:space="0" w:color="auto"/>
              <w:bottom w:val="single" w:sz="4" w:space="0" w:color="auto"/>
              <w:right w:val="single" w:sz="4" w:space="0" w:color="auto"/>
            </w:tcBorders>
          </w:tcPr>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Помещение гаража</w:t>
            </w:r>
          </w:p>
        </w:tc>
        <w:tc>
          <w:tcPr>
            <w:tcW w:w="4887" w:type="dxa"/>
            <w:tcBorders>
              <w:top w:val="single" w:sz="4" w:space="0" w:color="auto"/>
              <w:left w:val="nil"/>
              <w:bottom w:val="single" w:sz="4" w:space="0" w:color="auto"/>
              <w:right w:val="single" w:sz="4" w:space="0" w:color="auto"/>
            </w:tcBorders>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Новосибирская область, город Куйбышев, ул. Краскома, район 21 магазина площадью 75,4 кв.м.</w:t>
            </w: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vAlign w:val="center"/>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8.</w:t>
            </w:r>
          </w:p>
        </w:tc>
        <w:tc>
          <w:tcPr>
            <w:tcW w:w="4156" w:type="dxa"/>
            <w:tcBorders>
              <w:top w:val="single" w:sz="4" w:space="0" w:color="auto"/>
              <w:left w:val="single" w:sz="4" w:space="0" w:color="auto"/>
              <w:bottom w:val="single" w:sz="4" w:space="0" w:color="auto"/>
              <w:right w:val="single" w:sz="4" w:space="0" w:color="auto"/>
            </w:tcBorders>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Здание детской больницы</w:t>
            </w:r>
          </w:p>
        </w:tc>
        <w:tc>
          <w:tcPr>
            <w:tcW w:w="4887" w:type="dxa"/>
            <w:tcBorders>
              <w:top w:val="single" w:sz="4" w:space="0" w:color="auto"/>
              <w:left w:val="nil"/>
              <w:bottom w:val="single" w:sz="4" w:space="0" w:color="auto"/>
              <w:right w:val="single" w:sz="4" w:space="0" w:color="auto"/>
            </w:tcBorders>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Российская Федерация, Новосибирская область, город Куйбышев, улица Энгельса, д. 93 площадью 934,8 кв.м.</w:t>
            </w:r>
          </w:p>
        </w:tc>
      </w:tr>
    </w:tbl>
    <w:p w:rsidR="006E1ED9" w:rsidRPr="000F1FC6" w:rsidRDefault="006E1ED9" w:rsidP="006E1ED9">
      <w:pPr>
        <w:widowControl w:val="0"/>
        <w:suppressAutoHyphens/>
        <w:spacing w:after="0" w:line="240" w:lineRule="auto"/>
        <w:ind w:firstLine="720"/>
        <w:jc w:val="both"/>
        <w:rPr>
          <w:rFonts w:eastAsia="Times New Roman"/>
          <w:sz w:val="20"/>
          <w:szCs w:val="20"/>
          <w:lang w:eastAsia="ru-RU"/>
        </w:rPr>
      </w:pPr>
      <w:r w:rsidRPr="000F1FC6">
        <w:rPr>
          <w:rFonts w:eastAsia="Times New Roman"/>
          <w:sz w:val="20"/>
          <w:szCs w:val="20"/>
          <w:lang w:eastAsia="ru-RU"/>
        </w:rPr>
        <w:t>2. Решение вступает в силу с момента опубликования в периодическом печатном издании органа местного самоуправления Куйбышевского района «Информационный вестник».</w:t>
      </w:r>
    </w:p>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tabs>
          <w:tab w:val="right" w:pos="9267"/>
        </w:tabs>
        <w:suppressAutoHyphens/>
        <w:spacing w:after="0" w:line="240" w:lineRule="auto"/>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6E1ED9" w:rsidRPr="000F1FC6" w:rsidRDefault="006E1ED9" w:rsidP="006E1ED9">
      <w:pPr>
        <w:spacing w:after="0" w:line="240" w:lineRule="auto"/>
        <w:jc w:val="center"/>
        <w:rPr>
          <w:rFonts w:eastAsia="Times New Roman"/>
          <w:b/>
          <w:sz w:val="20"/>
          <w:szCs w:val="20"/>
          <w:lang w:eastAsia="ru-RU"/>
        </w:rPr>
      </w:pPr>
    </w:p>
    <w:p w:rsidR="006E1ED9" w:rsidRPr="000F1FC6" w:rsidRDefault="006E1ED9" w:rsidP="006E1ED9">
      <w:pPr>
        <w:spacing w:after="0" w:line="240" w:lineRule="auto"/>
        <w:jc w:val="center"/>
        <w:rPr>
          <w:rFonts w:eastAsia="Times New Roman"/>
          <w:b/>
          <w:sz w:val="20"/>
          <w:szCs w:val="20"/>
          <w:lang w:eastAsia="ru-RU"/>
        </w:rPr>
      </w:pP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 xml:space="preserve">СОВЕТ ДЕПУТАТОВ </w:t>
      </w: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КУЙБЫШЕВСКОГО РАЙОНА</w:t>
      </w: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ВТОРОГО СОЗЫВА</w:t>
      </w:r>
    </w:p>
    <w:p w:rsidR="006E1ED9" w:rsidRPr="000F1FC6" w:rsidRDefault="006E1ED9" w:rsidP="006E1ED9">
      <w:pPr>
        <w:spacing w:after="0" w:line="240" w:lineRule="auto"/>
        <w:jc w:val="center"/>
        <w:rPr>
          <w:rFonts w:eastAsia="Times New Roman"/>
          <w:b/>
          <w:sz w:val="20"/>
          <w:szCs w:val="20"/>
          <w:lang w:eastAsia="ru-RU"/>
        </w:rPr>
      </w:pP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РЕШЕНИЕ</w:t>
      </w: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двадцать четвёртой сессии</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tabs>
          <w:tab w:val="right" w:pos="9180"/>
        </w:tabs>
        <w:spacing w:after="0" w:line="240" w:lineRule="auto"/>
        <w:jc w:val="center"/>
        <w:rPr>
          <w:rFonts w:eastAsia="Times New Roman"/>
          <w:sz w:val="20"/>
          <w:szCs w:val="20"/>
          <w:lang w:eastAsia="ru-RU"/>
        </w:rPr>
      </w:pPr>
      <w:r w:rsidRPr="000F1FC6">
        <w:rPr>
          <w:rFonts w:eastAsia="Times New Roman"/>
          <w:sz w:val="20"/>
          <w:szCs w:val="20"/>
          <w:lang w:eastAsia="ru-RU"/>
        </w:rPr>
        <w:t>11.11.2013</w:t>
      </w:r>
      <w:r w:rsidR="0065449F">
        <w:rPr>
          <w:rFonts w:eastAsia="Times New Roman"/>
          <w:sz w:val="20"/>
          <w:szCs w:val="20"/>
          <w:lang w:eastAsia="ru-RU"/>
        </w:rPr>
        <w:t xml:space="preserve"> г.</w:t>
      </w:r>
      <w:r w:rsidRPr="000F1FC6">
        <w:rPr>
          <w:rFonts w:eastAsia="Times New Roman"/>
          <w:sz w:val="20"/>
          <w:szCs w:val="20"/>
          <w:lang w:eastAsia="ru-RU"/>
        </w:rPr>
        <w:t xml:space="preserve"> № 7</w:t>
      </w:r>
    </w:p>
    <w:p w:rsidR="006E1ED9" w:rsidRPr="000F1FC6" w:rsidRDefault="006E1ED9" w:rsidP="006E1ED9">
      <w:pPr>
        <w:spacing w:after="0" w:line="240" w:lineRule="auto"/>
        <w:rPr>
          <w:rFonts w:eastAsia="Times New Roman"/>
          <w:b/>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Об утверждении прогнозного плана (программы)</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приватизации муниципального имущества </w:t>
      </w: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sz w:val="20"/>
          <w:szCs w:val="20"/>
          <w:lang w:eastAsia="ru-RU"/>
        </w:rPr>
        <w:t>Куйбышевского района на 2014 год</w:t>
      </w:r>
      <w:r w:rsidRPr="000F1FC6">
        <w:rPr>
          <w:rFonts w:eastAsia="Times New Roman"/>
          <w:sz w:val="20"/>
          <w:szCs w:val="20"/>
          <w:lang w:eastAsia="ru-RU"/>
        </w:rPr>
        <w:br/>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 xml:space="preserve">В соответствии с Федеральным законом от 21.12.2001 № 178-ФЗ «О приватизации государственного и муниципального имущества», Федеральным законом от 06.10.2003 №131-ФЗ «Об общих принципах организации местного самоуправления в Российской Федерации», Уставом Куйбышевского района, </w:t>
      </w:r>
      <w:r w:rsidRPr="000F1FC6">
        <w:rPr>
          <w:rFonts w:eastAsia="Times New Roman"/>
          <w:bCs/>
          <w:sz w:val="20"/>
          <w:szCs w:val="20"/>
          <w:lang w:eastAsia="ru-RU"/>
        </w:rPr>
        <w:t>Положением об управлении и распоряжении муниципальной собственностью Куйбышевского района, утвержденного решением второй сессии Совета депутатов Куйбышевского района второго созыва от 25.11.2010 № 11</w:t>
      </w:r>
      <w:r w:rsidRPr="000F1FC6">
        <w:rPr>
          <w:rFonts w:eastAsia="Times New Roman"/>
          <w:sz w:val="20"/>
          <w:szCs w:val="20"/>
          <w:lang w:eastAsia="ru-RU"/>
        </w:rPr>
        <w:t xml:space="preserve">, Совет депутатов Куйбышевского района </w:t>
      </w:r>
    </w:p>
    <w:p w:rsidR="006E1ED9" w:rsidRPr="000F1FC6" w:rsidRDefault="006E1ED9" w:rsidP="006E1ED9">
      <w:pPr>
        <w:spacing w:after="0" w:line="240" w:lineRule="auto"/>
        <w:ind w:firstLine="709"/>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numPr>
          <w:ilvl w:val="0"/>
          <w:numId w:val="39"/>
        </w:numPr>
        <w:spacing w:after="0" w:line="240" w:lineRule="auto"/>
        <w:ind w:left="0" w:firstLine="709"/>
        <w:jc w:val="both"/>
        <w:rPr>
          <w:rFonts w:eastAsia="Times New Roman"/>
          <w:sz w:val="20"/>
          <w:szCs w:val="20"/>
          <w:lang w:eastAsia="ru-RU"/>
        </w:rPr>
      </w:pPr>
      <w:r w:rsidRPr="000F1FC6">
        <w:rPr>
          <w:rFonts w:eastAsia="Times New Roman"/>
          <w:sz w:val="20"/>
          <w:szCs w:val="20"/>
          <w:lang w:eastAsia="ru-RU"/>
        </w:rPr>
        <w:t>Утвердить прогнозный план (программу) приватизации муниципального имущества Куйбышевского района на 2014 год:</w:t>
      </w:r>
    </w:p>
    <w:p w:rsidR="006E1ED9" w:rsidRPr="000F1FC6" w:rsidRDefault="006E1ED9" w:rsidP="006E1ED9">
      <w:pPr>
        <w:spacing w:after="0" w:line="240" w:lineRule="auto"/>
        <w:jc w:val="both"/>
        <w:rPr>
          <w:rFonts w:eastAsia="Times New Roman"/>
          <w:b/>
          <w:sz w:val="20"/>
          <w:szCs w:val="20"/>
          <w:lang w:eastAsia="ru-RU"/>
        </w:rPr>
      </w:pPr>
    </w:p>
    <w:tbl>
      <w:tblPr>
        <w:tblW w:w="9701" w:type="dxa"/>
        <w:jc w:val="center"/>
        <w:tblInd w:w="-708" w:type="dxa"/>
        <w:tblLayout w:type="fixed"/>
        <w:tblLook w:val="0000"/>
      </w:tblPr>
      <w:tblGrid>
        <w:gridCol w:w="658"/>
        <w:gridCol w:w="4156"/>
        <w:gridCol w:w="4887"/>
      </w:tblGrid>
      <w:tr w:rsidR="006E1ED9" w:rsidRPr="000F1FC6" w:rsidTr="006E1ED9">
        <w:trPr>
          <w:trHeight w:val="592"/>
          <w:jc w:val="center"/>
        </w:trPr>
        <w:tc>
          <w:tcPr>
            <w:tcW w:w="658" w:type="dxa"/>
            <w:vMerge w:val="restart"/>
            <w:tcBorders>
              <w:top w:val="single" w:sz="4" w:space="0" w:color="auto"/>
              <w:left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п/п</w:t>
            </w:r>
          </w:p>
        </w:tc>
        <w:tc>
          <w:tcPr>
            <w:tcW w:w="4156" w:type="dxa"/>
            <w:vMerge w:val="restart"/>
            <w:tcBorders>
              <w:top w:val="single" w:sz="4" w:space="0" w:color="auto"/>
              <w:left w:val="single" w:sz="4" w:space="0" w:color="auto"/>
              <w:right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Перечень объектов недвижимости</w:t>
            </w:r>
          </w:p>
        </w:tc>
        <w:tc>
          <w:tcPr>
            <w:tcW w:w="4887" w:type="dxa"/>
            <w:vMerge w:val="restart"/>
            <w:tcBorders>
              <w:top w:val="single" w:sz="4" w:space="0" w:color="auto"/>
              <w:left w:val="nil"/>
              <w:right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Характеристика объектов недвижимости</w:t>
            </w:r>
          </w:p>
        </w:tc>
      </w:tr>
      <w:tr w:rsidR="006E1ED9" w:rsidRPr="000F1FC6" w:rsidTr="006E1ED9">
        <w:trPr>
          <w:trHeight w:val="313"/>
          <w:jc w:val="center"/>
        </w:trPr>
        <w:tc>
          <w:tcPr>
            <w:tcW w:w="658" w:type="dxa"/>
            <w:vMerge/>
            <w:tcBorders>
              <w:left w:val="single" w:sz="4" w:space="0" w:color="auto"/>
              <w:bottom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p>
        </w:tc>
        <w:tc>
          <w:tcPr>
            <w:tcW w:w="4156" w:type="dxa"/>
            <w:vMerge/>
            <w:tcBorders>
              <w:left w:val="single" w:sz="4" w:space="0" w:color="auto"/>
              <w:bottom w:val="single" w:sz="4" w:space="0" w:color="auto"/>
              <w:right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p>
        </w:tc>
        <w:tc>
          <w:tcPr>
            <w:tcW w:w="4887" w:type="dxa"/>
            <w:vMerge/>
            <w:tcBorders>
              <w:left w:val="nil"/>
              <w:bottom w:val="single" w:sz="4" w:space="0" w:color="auto"/>
              <w:right w:val="single" w:sz="4" w:space="0" w:color="auto"/>
            </w:tcBorders>
            <w:shd w:val="clear" w:color="auto" w:fill="auto"/>
            <w:vAlign w:val="center"/>
          </w:tcPr>
          <w:p w:rsidR="006E1ED9" w:rsidRPr="000F1FC6" w:rsidRDefault="006E1ED9" w:rsidP="006E1ED9">
            <w:pPr>
              <w:spacing w:after="0" w:line="240" w:lineRule="auto"/>
              <w:jc w:val="both"/>
              <w:rPr>
                <w:rFonts w:eastAsia="Times New Roman"/>
                <w:sz w:val="20"/>
                <w:szCs w:val="20"/>
                <w:lang w:eastAsia="ru-RU"/>
              </w:rPr>
            </w:pP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shd w:val="clear" w:color="auto" w:fill="auto"/>
            <w:vAlign w:val="center"/>
          </w:tcPr>
          <w:p w:rsidR="006E1ED9" w:rsidRPr="000F1FC6" w:rsidRDefault="006E1ED9" w:rsidP="006E1ED9">
            <w:pPr>
              <w:numPr>
                <w:ilvl w:val="0"/>
                <w:numId w:val="40"/>
              </w:numPr>
              <w:spacing w:after="0" w:line="240" w:lineRule="auto"/>
              <w:ind w:left="0" w:firstLine="0"/>
              <w:jc w:val="both"/>
              <w:rPr>
                <w:rFonts w:eastAsia="Times New Roman"/>
                <w:sz w:val="20"/>
                <w:szCs w:val="20"/>
                <w:lang w:eastAsia="ru-RU"/>
              </w:rPr>
            </w:pP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Здание специальной (коррекционной) общеобразовательной школы-интерната для неслышащих</w:t>
            </w:r>
          </w:p>
        </w:tc>
        <w:tc>
          <w:tcPr>
            <w:tcW w:w="4887" w:type="dxa"/>
            <w:tcBorders>
              <w:top w:val="single" w:sz="4" w:space="0" w:color="auto"/>
              <w:left w:val="nil"/>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Новосибирская область, город Куйбышев, улица Краскома, дом 25, площадью 222,3 кв.м.</w:t>
            </w: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shd w:val="clear" w:color="auto" w:fill="auto"/>
            <w:vAlign w:val="center"/>
          </w:tcPr>
          <w:p w:rsidR="006E1ED9" w:rsidRPr="000F1FC6" w:rsidRDefault="006E1ED9" w:rsidP="006E1ED9">
            <w:pPr>
              <w:numPr>
                <w:ilvl w:val="0"/>
                <w:numId w:val="40"/>
              </w:numPr>
              <w:spacing w:after="0" w:line="240" w:lineRule="auto"/>
              <w:ind w:left="0" w:firstLine="0"/>
              <w:jc w:val="both"/>
              <w:rPr>
                <w:rFonts w:eastAsia="Times New Roman"/>
                <w:sz w:val="20"/>
                <w:szCs w:val="20"/>
                <w:lang w:eastAsia="ru-RU"/>
              </w:rPr>
            </w:pP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Спальный корпус</w:t>
            </w:r>
          </w:p>
        </w:tc>
        <w:tc>
          <w:tcPr>
            <w:tcW w:w="4887" w:type="dxa"/>
            <w:tcBorders>
              <w:top w:val="single" w:sz="4" w:space="0" w:color="auto"/>
              <w:left w:val="nil"/>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Новосибирская область, город Куйбышев, улица Краскома, дом 29, площадью 442,2 кв.м.</w:t>
            </w: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shd w:val="clear" w:color="auto" w:fill="auto"/>
            <w:vAlign w:val="center"/>
          </w:tcPr>
          <w:p w:rsidR="006E1ED9" w:rsidRPr="000F1FC6" w:rsidRDefault="006E1ED9" w:rsidP="006E1ED9">
            <w:pPr>
              <w:numPr>
                <w:ilvl w:val="0"/>
                <w:numId w:val="40"/>
              </w:numPr>
              <w:spacing w:after="0" w:line="240" w:lineRule="auto"/>
              <w:ind w:left="0" w:firstLine="0"/>
              <w:jc w:val="both"/>
              <w:rPr>
                <w:rFonts w:eastAsia="Times New Roman"/>
                <w:sz w:val="20"/>
                <w:szCs w:val="20"/>
                <w:lang w:eastAsia="ru-RU"/>
              </w:rPr>
            </w:pP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Нежилое здание Муниципальное общеобразовательное учреждение - начальная общеобразовательная школа № 8</w:t>
            </w:r>
          </w:p>
        </w:tc>
        <w:tc>
          <w:tcPr>
            <w:tcW w:w="4887" w:type="dxa"/>
            <w:tcBorders>
              <w:top w:val="single" w:sz="4" w:space="0" w:color="auto"/>
              <w:left w:val="nil"/>
              <w:bottom w:val="single" w:sz="4" w:space="0" w:color="auto"/>
              <w:right w:val="single" w:sz="4" w:space="0" w:color="auto"/>
            </w:tcBorders>
            <w:shd w:val="clear" w:color="auto" w:fill="auto"/>
          </w:tcPr>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Новосибирская область, город Куйбышев, улица Герцена, дом 2, площадью 353 кв.м.</w:t>
            </w: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shd w:val="clear" w:color="auto" w:fill="auto"/>
            <w:vAlign w:val="center"/>
          </w:tcPr>
          <w:p w:rsidR="006E1ED9" w:rsidRPr="000F1FC6" w:rsidRDefault="006E1ED9" w:rsidP="006E1ED9">
            <w:pPr>
              <w:numPr>
                <w:ilvl w:val="0"/>
                <w:numId w:val="40"/>
              </w:numPr>
              <w:tabs>
                <w:tab w:val="clear" w:pos="720"/>
                <w:tab w:val="num" w:pos="360"/>
              </w:tabs>
              <w:spacing w:after="0" w:line="240" w:lineRule="auto"/>
              <w:ind w:left="0" w:firstLine="0"/>
              <w:jc w:val="both"/>
              <w:rPr>
                <w:rFonts w:eastAsia="Times New Roman"/>
                <w:sz w:val="20"/>
                <w:szCs w:val="20"/>
                <w:lang w:eastAsia="ru-RU"/>
              </w:rPr>
            </w:pP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Помещение гаража</w:t>
            </w:r>
          </w:p>
        </w:tc>
        <w:tc>
          <w:tcPr>
            <w:tcW w:w="4887" w:type="dxa"/>
            <w:tcBorders>
              <w:top w:val="single" w:sz="4" w:space="0" w:color="auto"/>
              <w:left w:val="nil"/>
              <w:bottom w:val="single" w:sz="4" w:space="0" w:color="auto"/>
              <w:right w:val="single" w:sz="4" w:space="0" w:color="auto"/>
            </w:tcBorders>
            <w:shd w:val="clear" w:color="auto" w:fill="auto"/>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Новосибирская область, город Куйбышев, ул. Краскома, район 21 магазина площадью 75,4 кв.м.</w:t>
            </w:r>
          </w:p>
        </w:tc>
      </w:tr>
      <w:tr w:rsidR="006E1ED9" w:rsidRPr="000F1FC6" w:rsidTr="006E1ED9">
        <w:trPr>
          <w:trHeight w:val="340"/>
          <w:jc w:val="center"/>
        </w:trPr>
        <w:tc>
          <w:tcPr>
            <w:tcW w:w="658" w:type="dxa"/>
            <w:tcBorders>
              <w:top w:val="single" w:sz="4" w:space="0" w:color="auto"/>
              <w:left w:val="single" w:sz="4" w:space="0" w:color="auto"/>
              <w:bottom w:val="single" w:sz="4" w:space="0" w:color="auto"/>
            </w:tcBorders>
            <w:shd w:val="clear" w:color="auto" w:fill="auto"/>
            <w:vAlign w:val="center"/>
          </w:tcPr>
          <w:p w:rsidR="006E1ED9" w:rsidRPr="000F1FC6" w:rsidRDefault="006E1ED9" w:rsidP="006E1ED9">
            <w:pPr>
              <w:numPr>
                <w:ilvl w:val="0"/>
                <w:numId w:val="40"/>
              </w:numPr>
              <w:tabs>
                <w:tab w:val="clear" w:pos="720"/>
                <w:tab w:val="num" w:pos="360"/>
              </w:tabs>
              <w:spacing w:after="0" w:line="240" w:lineRule="auto"/>
              <w:ind w:left="0" w:firstLine="0"/>
              <w:jc w:val="both"/>
              <w:rPr>
                <w:rFonts w:eastAsia="Times New Roman"/>
                <w:sz w:val="20"/>
                <w:szCs w:val="20"/>
                <w:lang w:eastAsia="ru-RU"/>
              </w:rPr>
            </w:pP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Здание детской больницы</w:t>
            </w:r>
          </w:p>
        </w:tc>
        <w:tc>
          <w:tcPr>
            <w:tcW w:w="4887" w:type="dxa"/>
            <w:tcBorders>
              <w:top w:val="single" w:sz="4" w:space="0" w:color="auto"/>
              <w:left w:val="nil"/>
              <w:bottom w:val="single" w:sz="4" w:space="0" w:color="auto"/>
              <w:right w:val="single" w:sz="4" w:space="0" w:color="auto"/>
            </w:tcBorders>
            <w:shd w:val="clear" w:color="auto" w:fill="auto"/>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Российская Федерация, Новосибирская область, город Куйбышев, улица Энгельса, д. 93 площадью 934,8 кв.м.</w:t>
            </w:r>
          </w:p>
        </w:tc>
      </w:tr>
    </w:tbl>
    <w:p w:rsidR="006E1ED9" w:rsidRPr="000F1FC6" w:rsidRDefault="006E1ED9" w:rsidP="006E1ED9">
      <w:pPr>
        <w:spacing w:after="0" w:line="240" w:lineRule="auto"/>
        <w:ind w:firstLine="720"/>
        <w:jc w:val="both"/>
        <w:rPr>
          <w:rFonts w:eastAsia="Times New Roman"/>
          <w:sz w:val="20"/>
          <w:szCs w:val="20"/>
          <w:lang w:eastAsia="ru-RU"/>
        </w:rPr>
      </w:pPr>
      <w:r w:rsidRPr="000F1FC6">
        <w:rPr>
          <w:rFonts w:eastAsia="Times New Roman"/>
          <w:sz w:val="20"/>
          <w:szCs w:val="20"/>
          <w:lang w:eastAsia="ru-RU"/>
        </w:rPr>
        <w:t>2. Решение вступает в силу с момента опубликования в периодическом печатном издании органа местного самоуправления Куйбышевского района «Информационный вестник».</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tabs>
          <w:tab w:val="right" w:pos="9267"/>
        </w:tabs>
        <w:spacing w:after="0" w:line="240" w:lineRule="auto"/>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tabs>
          <w:tab w:val="right" w:pos="9267"/>
        </w:tabs>
        <w:spacing w:after="0" w:line="240" w:lineRule="auto"/>
        <w:jc w:val="both"/>
        <w:rPr>
          <w:rFonts w:eastAsia="Times New Roman"/>
          <w:sz w:val="20"/>
          <w:szCs w:val="20"/>
          <w:lang w:eastAsia="ru-RU"/>
        </w:rPr>
      </w:pPr>
      <w:r w:rsidRPr="000F1FC6">
        <w:rPr>
          <w:rFonts w:eastAsia="Times New Roman"/>
          <w:sz w:val="20"/>
          <w:szCs w:val="20"/>
          <w:lang w:eastAsia="ru-RU"/>
        </w:rPr>
        <w:t xml:space="preserve"> </w:t>
      </w: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FD4949" w:rsidRDefault="00FD4949" w:rsidP="006E1ED9">
      <w:pPr>
        <w:spacing w:after="0" w:line="240" w:lineRule="auto"/>
        <w:ind w:firstLine="540"/>
        <w:jc w:val="center"/>
        <w:rPr>
          <w:rFonts w:eastAsia="Times New Roman"/>
          <w:b/>
          <w:sz w:val="20"/>
          <w:szCs w:val="20"/>
          <w:lang w:eastAsia="ru-RU"/>
        </w:rPr>
      </w:pPr>
    </w:p>
    <w:p w:rsidR="006E1ED9" w:rsidRPr="000F1FC6" w:rsidRDefault="006E1ED9" w:rsidP="006E1ED9">
      <w:pPr>
        <w:spacing w:after="0" w:line="240" w:lineRule="auto"/>
        <w:ind w:firstLine="540"/>
        <w:jc w:val="center"/>
        <w:rPr>
          <w:rFonts w:eastAsia="Times New Roman"/>
          <w:b/>
          <w:sz w:val="20"/>
          <w:szCs w:val="20"/>
          <w:lang w:eastAsia="ru-RU"/>
        </w:rPr>
      </w:pPr>
      <w:r w:rsidRPr="000F1FC6">
        <w:rPr>
          <w:rFonts w:eastAsia="Times New Roman"/>
          <w:b/>
          <w:sz w:val="20"/>
          <w:szCs w:val="20"/>
          <w:lang w:eastAsia="ru-RU"/>
        </w:rPr>
        <w:t>СОВЕТ ДЕПУТАТОВ</w:t>
      </w:r>
    </w:p>
    <w:p w:rsidR="006E1ED9" w:rsidRPr="000F1FC6" w:rsidRDefault="006E1ED9" w:rsidP="006E1ED9">
      <w:pPr>
        <w:spacing w:after="0" w:line="240" w:lineRule="auto"/>
        <w:ind w:firstLine="540"/>
        <w:jc w:val="center"/>
        <w:rPr>
          <w:rFonts w:eastAsia="Times New Roman"/>
          <w:b/>
          <w:sz w:val="20"/>
          <w:szCs w:val="20"/>
          <w:lang w:eastAsia="ru-RU"/>
        </w:rPr>
      </w:pPr>
      <w:r w:rsidRPr="000F1FC6">
        <w:rPr>
          <w:rFonts w:eastAsia="Times New Roman"/>
          <w:b/>
          <w:sz w:val="20"/>
          <w:szCs w:val="20"/>
          <w:lang w:eastAsia="ru-RU"/>
        </w:rPr>
        <w:t>КУЙБЫШЕВСКОГО РАЙОНА</w:t>
      </w:r>
    </w:p>
    <w:p w:rsidR="006E1ED9" w:rsidRPr="000F1FC6" w:rsidRDefault="006E1ED9" w:rsidP="006E1ED9">
      <w:pPr>
        <w:spacing w:after="0" w:line="240" w:lineRule="auto"/>
        <w:ind w:firstLine="540"/>
        <w:jc w:val="center"/>
        <w:rPr>
          <w:rFonts w:eastAsia="Times New Roman"/>
          <w:b/>
          <w:sz w:val="20"/>
          <w:szCs w:val="20"/>
          <w:lang w:eastAsia="ru-RU"/>
        </w:rPr>
      </w:pPr>
      <w:r w:rsidRPr="000F1FC6">
        <w:rPr>
          <w:rFonts w:eastAsia="Times New Roman"/>
          <w:b/>
          <w:sz w:val="20"/>
          <w:szCs w:val="20"/>
          <w:lang w:eastAsia="ru-RU"/>
        </w:rPr>
        <w:t>ВТОРОГО СОЗЫВА</w:t>
      </w:r>
    </w:p>
    <w:p w:rsidR="006E1ED9" w:rsidRPr="000F1FC6" w:rsidRDefault="006E1ED9" w:rsidP="006E1ED9">
      <w:pPr>
        <w:spacing w:after="0" w:line="240" w:lineRule="auto"/>
        <w:ind w:firstLine="540"/>
        <w:jc w:val="center"/>
        <w:rPr>
          <w:rFonts w:eastAsia="Times New Roman"/>
          <w:b/>
          <w:sz w:val="20"/>
          <w:szCs w:val="20"/>
          <w:lang w:eastAsia="ru-RU"/>
        </w:rPr>
      </w:pPr>
    </w:p>
    <w:p w:rsidR="006E1ED9" w:rsidRPr="000F1FC6" w:rsidRDefault="006E1ED9" w:rsidP="006E1ED9">
      <w:pPr>
        <w:spacing w:after="0" w:line="240" w:lineRule="auto"/>
        <w:ind w:firstLine="540"/>
        <w:jc w:val="center"/>
        <w:rPr>
          <w:rFonts w:eastAsia="Times New Roman"/>
          <w:b/>
          <w:sz w:val="20"/>
          <w:szCs w:val="20"/>
          <w:lang w:eastAsia="ru-RU"/>
        </w:rPr>
      </w:pPr>
      <w:r w:rsidRPr="000F1FC6">
        <w:rPr>
          <w:rFonts w:eastAsia="Times New Roman"/>
          <w:b/>
          <w:sz w:val="20"/>
          <w:szCs w:val="20"/>
          <w:lang w:eastAsia="ru-RU"/>
        </w:rPr>
        <w:t>РЕШЕНИЕ</w:t>
      </w:r>
    </w:p>
    <w:p w:rsidR="006E1ED9" w:rsidRPr="000F1FC6" w:rsidRDefault="006E1ED9" w:rsidP="006E1ED9">
      <w:pPr>
        <w:spacing w:after="0" w:line="240" w:lineRule="auto"/>
        <w:ind w:firstLine="540"/>
        <w:jc w:val="center"/>
        <w:rPr>
          <w:rFonts w:eastAsia="Times New Roman"/>
          <w:b/>
          <w:sz w:val="20"/>
          <w:szCs w:val="20"/>
          <w:lang w:eastAsia="ru-RU"/>
        </w:rPr>
      </w:pPr>
      <w:r w:rsidRPr="000F1FC6">
        <w:rPr>
          <w:rFonts w:eastAsia="Times New Roman"/>
          <w:b/>
          <w:sz w:val="20"/>
          <w:szCs w:val="20"/>
          <w:lang w:eastAsia="ru-RU"/>
        </w:rPr>
        <w:t>двадцать четвёртой сессии</w:t>
      </w:r>
    </w:p>
    <w:p w:rsidR="006E1ED9" w:rsidRPr="000F1FC6" w:rsidRDefault="006E1ED9" w:rsidP="006E1ED9">
      <w:pPr>
        <w:spacing w:after="0" w:line="240" w:lineRule="auto"/>
        <w:ind w:firstLine="540"/>
        <w:jc w:val="center"/>
        <w:rPr>
          <w:rFonts w:eastAsia="Times New Roman"/>
          <w:sz w:val="20"/>
          <w:szCs w:val="20"/>
          <w:lang w:eastAsia="ru-RU"/>
        </w:rPr>
      </w:pPr>
    </w:p>
    <w:p w:rsidR="006E1ED9" w:rsidRPr="000F1FC6" w:rsidRDefault="006E1ED9" w:rsidP="006E1ED9">
      <w:pPr>
        <w:tabs>
          <w:tab w:val="right" w:pos="9923"/>
        </w:tabs>
        <w:spacing w:after="0" w:line="240" w:lineRule="auto"/>
        <w:ind w:firstLine="540"/>
        <w:jc w:val="center"/>
        <w:rPr>
          <w:rFonts w:eastAsia="Times New Roman"/>
          <w:sz w:val="20"/>
          <w:szCs w:val="20"/>
          <w:lang w:eastAsia="ru-RU"/>
        </w:rPr>
      </w:pPr>
      <w:r w:rsidRPr="000F1FC6">
        <w:rPr>
          <w:rFonts w:eastAsia="Times New Roman"/>
          <w:sz w:val="20"/>
          <w:szCs w:val="20"/>
          <w:lang w:eastAsia="ru-RU"/>
        </w:rPr>
        <w:t>11.11.2013</w:t>
      </w:r>
      <w:r w:rsidR="0065449F">
        <w:rPr>
          <w:rFonts w:eastAsia="Times New Roman"/>
          <w:sz w:val="20"/>
          <w:szCs w:val="20"/>
          <w:lang w:eastAsia="ru-RU"/>
        </w:rPr>
        <w:t xml:space="preserve"> </w:t>
      </w:r>
      <w:r w:rsidRPr="000F1FC6">
        <w:rPr>
          <w:rFonts w:eastAsia="Times New Roman"/>
          <w:sz w:val="20"/>
          <w:szCs w:val="20"/>
          <w:lang w:eastAsia="ru-RU"/>
        </w:rPr>
        <w:t>г. № 8</w:t>
      </w:r>
    </w:p>
    <w:p w:rsidR="006E1ED9" w:rsidRPr="000F1FC6" w:rsidRDefault="006E1ED9" w:rsidP="006E1ED9">
      <w:pPr>
        <w:spacing w:after="0" w:line="240" w:lineRule="auto"/>
        <w:ind w:firstLine="540"/>
        <w:jc w:val="both"/>
        <w:rPr>
          <w:rFonts w:eastAsia="Times New Roman"/>
          <w:sz w:val="20"/>
          <w:szCs w:val="20"/>
          <w:lang w:eastAsia="ru-RU"/>
        </w:rPr>
      </w:pPr>
    </w:p>
    <w:p w:rsidR="006E1ED9" w:rsidRPr="000F1FC6" w:rsidRDefault="006E1ED9" w:rsidP="006E1ED9">
      <w:pPr>
        <w:spacing w:after="0" w:line="240" w:lineRule="auto"/>
        <w:ind w:firstLine="540"/>
        <w:jc w:val="both"/>
        <w:rPr>
          <w:rFonts w:eastAsia="Times New Roman"/>
          <w:sz w:val="20"/>
          <w:szCs w:val="20"/>
          <w:lang w:eastAsia="ru-RU"/>
        </w:rPr>
      </w:pPr>
    </w:p>
    <w:p w:rsidR="006E1ED9" w:rsidRPr="000F1FC6" w:rsidRDefault="006E1ED9" w:rsidP="006E1ED9">
      <w:pPr>
        <w:spacing w:after="0" w:line="240" w:lineRule="auto"/>
        <w:ind w:firstLine="540"/>
        <w:jc w:val="center"/>
        <w:rPr>
          <w:rFonts w:eastAsia="Times New Roman"/>
          <w:sz w:val="20"/>
          <w:szCs w:val="20"/>
          <w:lang w:eastAsia="ru-RU"/>
        </w:rPr>
      </w:pPr>
      <w:r w:rsidRPr="000F1FC6">
        <w:rPr>
          <w:rFonts w:eastAsia="Times New Roman"/>
          <w:sz w:val="20"/>
          <w:szCs w:val="20"/>
          <w:lang w:eastAsia="ru-RU"/>
        </w:rPr>
        <w:t xml:space="preserve"> Об утверждении  аудитора Контрольного органа Куйбышевского района</w:t>
      </w:r>
    </w:p>
    <w:p w:rsidR="006E1ED9" w:rsidRPr="000F1FC6" w:rsidRDefault="006E1ED9" w:rsidP="006E1ED9">
      <w:pPr>
        <w:spacing w:after="0" w:line="240" w:lineRule="auto"/>
        <w:ind w:firstLine="540"/>
        <w:jc w:val="both"/>
        <w:rPr>
          <w:rFonts w:eastAsia="Times New Roman"/>
          <w:sz w:val="20"/>
          <w:szCs w:val="20"/>
          <w:lang w:eastAsia="ru-RU"/>
        </w:rPr>
      </w:pPr>
    </w:p>
    <w:p w:rsidR="006E1ED9" w:rsidRPr="000F1FC6" w:rsidRDefault="006E1ED9" w:rsidP="006E1ED9">
      <w:pPr>
        <w:spacing w:after="0" w:line="240" w:lineRule="auto"/>
        <w:ind w:firstLine="540"/>
        <w:jc w:val="both"/>
        <w:rPr>
          <w:rFonts w:eastAsia="Times New Roman"/>
          <w:sz w:val="20"/>
          <w:szCs w:val="20"/>
          <w:lang w:eastAsia="ru-RU"/>
        </w:rPr>
      </w:pP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В соответствии со статьями 6, 7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 5 Положения о Контрольном органе Куйбышевского района, Совет депутатов Куйбышевского района</w:t>
      </w:r>
    </w:p>
    <w:p w:rsidR="006E1ED9" w:rsidRPr="000F1FC6" w:rsidRDefault="006E1ED9" w:rsidP="006E1ED9">
      <w:pPr>
        <w:spacing w:before="120" w:after="120" w:line="240" w:lineRule="auto"/>
        <w:ind w:firstLine="540"/>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1. Утвердить на должность аудитора Контрольного органа Куйбышевского района Барабашеву Наталью Владимировну. </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  Решение вступает в силу с момента принятия. </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3. Настоящее решение опубликовать в периодическом печатном издании органа местного самоуправления  «Информационный вестник». </w:t>
      </w:r>
    </w:p>
    <w:p w:rsidR="006E1ED9" w:rsidRPr="000F1FC6" w:rsidRDefault="006E1ED9" w:rsidP="006E1ED9">
      <w:pPr>
        <w:spacing w:after="0" w:line="240" w:lineRule="auto"/>
        <w:ind w:firstLine="540"/>
        <w:jc w:val="both"/>
        <w:rPr>
          <w:rFonts w:eastAsia="Times New Roman"/>
          <w:sz w:val="20"/>
          <w:szCs w:val="20"/>
          <w:lang w:eastAsia="ru-RU"/>
        </w:rPr>
      </w:pPr>
    </w:p>
    <w:p w:rsidR="006E1ED9" w:rsidRPr="000F1FC6" w:rsidRDefault="006E1ED9" w:rsidP="006E1ED9">
      <w:pPr>
        <w:tabs>
          <w:tab w:val="right" w:pos="9923"/>
        </w:tabs>
        <w:spacing w:after="0" w:line="240" w:lineRule="auto"/>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tabs>
          <w:tab w:val="right" w:pos="9923"/>
        </w:tabs>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СОВЕТ ДЕПУТАТОВ</w:t>
      </w:r>
      <w:r w:rsidRPr="000F1FC6">
        <w:rPr>
          <w:rFonts w:eastAsia="Times New Roman"/>
          <w:b/>
          <w:sz w:val="20"/>
          <w:szCs w:val="20"/>
          <w:lang w:eastAsia="ru-RU"/>
        </w:rPr>
        <w:br/>
        <w:t>КУЙБЫШЕВСКОГО РАЙОНА</w:t>
      </w:r>
      <w:r w:rsidRPr="000F1FC6">
        <w:rPr>
          <w:rFonts w:eastAsia="Times New Roman"/>
          <w:b/>
          <w:sz w:val="20"/>
          <w:szCs w:val="20"/>
          <w:lang w:eastAsia="ru-RU"/>
        </w:rPr>
        <w:br/>
        <w:t>ВТОРОГО СОЗЫВА</w:t>
      </w:r>
    </w:p>
    <w:p w:rsidR="006E1ED9" w:rsidRPr="000F1FC6" w:rsidRDefault="006E1ED9" w:rsidP="006E1ED9">
      <w:pPr>
        <w:spacing w:after="0" w:line="240" w:lineRule="auto"/>
        <w:jc w:val="center"/>
        <w:rPr>
          <w:rFonts w:eastAsia="Times New Roman"/>
          <w:b/>
          <w:sz w:val="20"/>
          <w:szCs w:val="20"/>
          <w:lang w:eastAsia="ru-RU"/>
        </w:rPr>
      </w:pP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РЕШЕНИЕ</w:t>
      </w:r>
    </w:p>
    <w:p w:rsidR="006E1ED9" w:rsidRPr="000F1FC6" w:rsidRDefault="006E1ED9" w:rsidP="006E1ED9">
      <w:pPr>
        <w:spacing w:after="0" w:line="240" w:lineRule="auto"/>
        <w:jc w:val="center"/>
        <w:rPr>
          <w:rFonts w:eastAsia="Times New Roman"/>
          <w:b/>
          <w:sz w:val="20"/>
          <w:szCs w:val="20"/>
          <w:lang w:eastAsia="ru-RU"/>
        </w:rPr>
      </w:pPr>
      <w:r w:rsidRPr="000F1FC6">
        <w:rPr>
          <w:rFonts w:eastAsia="Times New Roman"/>
          <w:b/>
          <w:sz w:val="20"/>
          <w:szCs w:val="20"/>
          <w:lang w:eastAsia="ru-RU"/>
        </w:rPr>
        <w:t>двадцать четвертой сессии</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11.11.2013  № 9</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О создании дорожного фонда</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Куйбышевского района</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b/>
          <w:sz w:val="20"/>
          <w:szCs w:val="20"/>
          <w:lang w:eastAsia="ru-RU"/>
        </w:rPr>
      </w:pPr>
      <w:r w:rsidRPr="000F1FC6">
        <w:rPr>
          <w:rFonts w:eastAsia="Times New Roman"/>
          <w:sz w:val="20"/>
          <w:szCs w:val="20"/>
          <w:lang w:eastAsia="ru-RU"/>
        </w:rPr>
        <w:t xml:space="preserve">В целях финансового обеспечения дорожной деятельности в отношении автомобильных дорог общего пользования местного значения, в соответствии с пунктом 5 статьи 179.4 Бюджетного кодекса Российской Федерации, на основании Федеральных законов от 06.10.2003 №131-ФЗ «Об общих принципах организации местного самоуправления в Российской Федерации», от 08.11.2007 №257-ФЗ «Об автомобильных дорогах и о дорожной деятельности в Российской Федерации», Устава Куйбышевского района, Совет депутатов Куйбышевского района              </w:t>
      </w:r>
      <w:r w:rsidRPr="000F1FC6">
        <w:rPr>
          <w:rFonts w:eastAsia="Times New Roman"/>
          <w:color w:val="FFFFFF"/>
          <w:sz w:val="20"/>
          <w:szCs w:val="20"/>
          <w:lang w:eastAsia="ru-RU"/>
        </w:rPr>
        <w:t>вврро</w:t>
      </w:r>
      <w:r w:rsidRPr="000F1FC6">
        <w:rPr>
          <w:rFonts w:eastAsia="Times New Roman"/>
          <w:b/>
          <w:sz w:val="20"/>
          <w:szCs w:val="20"/>
          <w:lang w:eastAsia="ru-RU"/>
        </w:rPr>
        <w:t>РЕШИЛ:</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1. Создать дорожный фонд Куйбышевского района с 01 января 2014 года.</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 Утвердить прилагаемое Положение о дорожном фонде Куйбышевского района.</w:t>
      </w:r>
    </w:p>
    <w:p w:rsidR="006E1ED9" w:rsidRPr="000F1FC6" w:rsidRDefault="006E1ED9" w:rsidP="006E1ED9">
      <w:pPr>
        <w:spacing w:after="0" w:line="240" w:lineRule="auto"/>
        <w:ind w:firstLine="708"/>
        <w:jc w:val="both"/>
        <w:rPr>
          <w:rFonts w:eastAsia="Times New Roman"/>
          <w:sz w:val="20"/>
          <w:szCs w:val="20"/>
          <w:lang w:eastAsia="ru-RU"/>
        </w:rPr>
      </w:pPr>
      <w:r w:rsidRPr="000F1FC6">
        <w:rPr>
          <w:rFonts w:eastAsia="Times New Roman"/>
          <w:sz w:val="20"/>
          <w:szCs w:val="20"/>
          <w:lang w:eastAsia="ru-RU"/>
        </w:rPr>
        <w:t>3. Опубликовать настоящее решение в периодическом печатном издании органа местного самоуправления Куйбышевского района «Информационный вестник».</w:t>
      </w:r>
    </w:p>
    <w:p w:rsidR="006E1ED9" w:rsidRPr="000F1FC6" w:rsidRDefault="006E1ED9" w:rsidP="006E1ED9">
      <w:pPr>
        <w:spacing w:after="0" w:line="240" w:lineRule="auto"/>
        <w:ind w:firstLine="708"/>
        <w:jc w:val="both"/>
        <w:rPr>
          <w:rFonts w:eastAsia="Times New Roman"/>
          <w:sz w:val="20"/>
          <w:szCs w:val="20"/>
          <w:lang w:eastAsia="ru-RU"/>
        </w:rPr>
      </w:pPr>
      <w:r w:rsidRPr="000F1FC6">
        <w:rPr>
          <w:rFonts w:eastAsia="Times New Roman"/>
          <w:sz w:val="20"/>
          <w:szCs w:val="20"/>
          <w:lang w:eastAsia="ru-RU"/>
        </w:rPr>
        <w:t>4. Решение  вступает  в силу  с момента  его  официального  опубликования.</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sz w:val="20"/>
          <w:szCs w:val="20"/>
          <w:lang w:eastAsia="ru-RU"/>
        </w:rPr>
      </w:pPr>
    </w:p>
    <w:tbl>
      <w:tblPr>
        <w:tblW w:w="0" w:type="auto"/>
        <w:tblInd w:w="5778" w:type="dxa"/>
        <w:tblLook w:val="01E0"/>
      </w:tblPr>
      <w:tblGrid>
        <w:gridCol w:w="3793"/>
      </w:tblGrid>
      <w:tr w:rsidR="006E1ED9" w:rsidRPr="000F1FC6" w:rsidTr="006E1ED9">
        <w:tc>
          <w:tcPr>
            <w:tcW w:w="4395" w:type="dxa"/>
          </w:tcPr>
          <w:p w:rsidR="00D95ADB" w:rsidRDefault="00D95ADB" w:rsidP="006E1ED9">
            <w:pPr>
              <w:spacing w:after="0" w:line="240" w:lineRule="auto"/>
              <w:ind w:firstLine="34"/>
              <w:jc w:val="center"/>
              <w:rPr>
                <w:rFonts w:eastAsia="Times New Roman"/>
                <w:sz w:val="20"/>
                <w:szCs w:val="20"/>
                <w:lang w:eastAsia="ru-RU"/>
              </w:rPr>
            </w:pPr>
          </w:p>
          <w:p w:rsidR="00D95ADB" w:rsidRDefault="00D95ADB" w:rsidP="006E1ED9">
            <w:pPr>
              <w:spacing w:after="0" w:line="240" w:lineRule="auto"/>
              <w:ind w:firstLine="34"/>
              <w:jc w:val="center"/>
              <w:rPr>
                <w:rFonts w:eastAsia="Times New Roman"/>
                <w:sz w:val="20"/>
                <w:szCs w:val="20"/>
                <w:lang w:eastAsia="ru-RU"/>
              </w:rPr>
            </w:pPr>
          </w:p>
          <w:p w:rsidR="00D95ADB" w:rsidRDefault="00D95ADB" w:rsidP="006E1ED9">
            <w:pPr>
              <w:spacing w:after="0" w:line="240" w:lineRule="auto"/>
              <w:ind w:firstLine="34"/>
              <w:jc w:val="center"/>
              <w:rPr>
                <w:rFonts w:eastAsia="Times New Roman"/>
                <w:sz w:val="20"/>
                <w:szCs w:val="20"/>
                <w:lang w:eastAsia="ru-RU"/>
              </w:rPr>
            </w:pPr>
          </w:p>
          <w:p w:rsidR="00D95ADB" w:rsidRDefault="00D95ADB" w:rsidP="006E1ED9">
            <w:pPr>
              <w:spacing w:after="0" w:line="240" w:lineRule="auto"/>
              <w:ind w:firstLine="34"/>
              <w:jc w:val="center"/>
              <w:rPr>
                <w:rFonts w:eastAsia="Times New Roman"/>
                <w:sz w:val="20"/>
                <w:szCs w:val="20"/>
                <w:lang w:eastAsia="ru-RU"/>
              </w:rPr>
            </w:pP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t>Приложение к решению</w:t>
            </w: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t>двадцать четвертой сессии</w:t>
            </w: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t>Совета депутатов</w:t>
            </w: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lastRenderedPageBreak/>
              <w:t>Куйбышевского района</w:t>
            </w: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t>второго созыва</w:t>
            </w:r>
          </w:p>
          <w:p w:rsidR="006E1ED9" w:rsidRPr="000F1FC6" w:rsidRDefault="006E1ED9" w:rsidP="006E1ED9">
            <w:pPr>
              <w:spacing w:after="0" w:line="240" w:lineRule="auto"/>
              <w:ind w:firstLine="34"/>
              <w:jc w:val="center"/>
              <w:rPr>
                <w:rFonts w:eastAsia="Times New Roman"/>
                <w:sz w:val="20"/>
                <w:szCs w:val="20"/>
                <w:lang w:eastAsia="ru-RU"/>
              </w:rPr>
            </w:pPr>
            <w:r w:rsidRPr="000F1FC6">
              <w:rPr>
                <w:rFonts w:eastAsia="Times New Roman"/>
                <w:sz w:val="20"/>
                <w:szCs w:val="20"/>
                <w:lang w:eastAsia="ru-RU"/>
              </w:rPr>
              <w:t>от 11.11.2013 № 9</w:t>
            </w:r>
          </w:p>
        </w:tc>
      </w:tr>
    </w:tbl>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Положение</w:t>
      </w: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о дорожном фонде Куйбышевского района</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1. Общие положения</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1.1. Положение о дорожном фонде Куйбышевского района (далее – Положение) разработано на основании  пункта 5 статьи 179.4  Бюджетного кодекса Российской Федерации.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1.2. Дорожный фонд Куйбышевского района (далее – дорожный фонд) – часть средств бюджета Куйбышевского района,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том числе автомобильных дорог общего пользования местного значения, относящихся к муниципальной собственности.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1.3. Средства дорожного фонда имеют целевое назначение и не подлежат изъятию или расходованию на нужды, не связанные с обеспечением дорожной деятельности.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1.4. Порядок формирования и использования бюджетных ассигнований дорожного фонда устанавливается решением Совета депутатов Куйбышевского района.</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2. Источники образования муниципального дорожного фонда</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ab/>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2.1. Объем бюджетных ассигнований дорожного фонда утверждается решением сессии Совета депутатов Куйбышевского района о местном бюджете  на очередной финансовый год в размере не менее суммы прогнозируемого объема доходов местного бюджета от:</w:t>
      </w:r>
    </w:p>
    <w:p w:rsidR="006E1ED9" w:rsidRPr="000F1FC6" w:rsidRDefault="006E1ED9" w:rsidP="006E1ED9">
      <w:pPr>
        <w:autoSpaceDE w:val="0"/>
        <w:autoSpaceDN w:val="0"/>
        <w:adjustRightInd w:val="0"/>
        <w:spacing w:after="0" w:line="240" w:lineRule="auto"/>
        <w:ind w:firstLine="709"/>
        <w:jc w:val="both"/>
        <w:rPr>
          <w:rFonts w:eastAsia="Times New Roman"/>
          <w:sz w:val="20"/>
          <w:szCs w:val="20"/>
          <w:lang w:eastAsia="ru-RU"/>
        </w:rPr>
      </w:pPr>
      <w:r w:rsidRPr="000F1FC6">
        <w:rPr>
          <w:rFonts w:eastAsia="Times New Roman"/>
          <w:sz w:val="20"/>
          <w:szCs w:val="20"/>
          <w:lang w:eastAsia="ru-RU"/>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 штрафов за нарушение правил перевозки крупногабаритных и тяжеловесных грузов по автомобильным дорогам общего пользования местного значения;</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3) поступлений в виде субсидий из  областного бюджета Новосибирской области на финансовое обеспечение дорожной деятельности в отношении автомобильных дорог общего пользования местного значения;</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4) 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5) денежных средств, поступающих в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6)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2.2.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2.3.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настоящем Положении доходов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дорожного фонда от суммы прогнозировавшегося объема указанных в настоящем Положении доходов местного бюджета и базового объема бюджетных ассигнований дорожного фонда на соответствующий финансовый год.</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3. Направления расходования средств</w:t>
      </w: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дорожного фонда</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 xml:space="preserve">Согласно годовому бюджету дорожного фонда для обеспечения дорожной деятельности в отношении автомобильных дорог общего пользования местного значения, денежные средства направляются на: </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lastRenderedPageBreak/>
        <w:t xml:space="preserve">1) содержание и ремонт дорожной сети общего пользования местного значения и сооружений на них, в том числе автомобильных дорог общего пользования местного значения и сооружений на них, относящихся к муниципальной собственности; </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2) проектирование, строительство (реконструкцию) и капитальный ремонт дорожной сети  общего пользования местного значения и сооружений на них, в том числе автомобильных дорог общего пользования местного значения и сооружений на них, относящихся к муниципальной собственности;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3) капитальный ремонт и ремонт дворовых территорий многоквартирных домов, проездов к дворовым территориям многоквартирных домов;</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4) приобретение дорожно-строительной техники, необходимой для осуществления дорожной деятельности;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5) оформление прав собственности на дорожную сеть общего пользования местного значения и земельные участки под ними, в том числе на автомобильные дороги общего пользования местного значения и сооружения на них, относящихся к муниципальной собственности;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6) осуществление иных полномочий в области использования дорожной сети общего пользования местного значения, в том числе автомобильных дорог общего пользования местного значения и сооружений на них, относящихся к муниципальной собственности, и осуществление дорожной деятельности в соответствии с законодательством Российской Федерации.</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Средства дорожного фонда Куйбышевского района могут быть переданы в муниципальные дорожные фонды поселений, расположенных в границах муниципального района, вместе с обязательствами по реализации условий настоящего Положения, с заключением соответствующих соглашений с администрациями поселений.</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center"/>
        <w:rPr>
          <w:rFonts w:eastAsia="Times New Roman"/>
          <w:sz w:val="20"/>
          <w:szCs w:val="20"/>
          <w:lang w:eastAsia="ru-RU"/>
        </w:rPr>
      </w:pPr>
      <w:r w:rsidRPr="000F1FC6">
        <w:rPr>
          <w:rFonts w:eastAsia="Times New Roman"/>
          <w:sz w:val="20"/>
          <w:szCs w:val="20"/>
          <w:lang w:eastAsia="ru-RU"/>
        </w:rPr>
        <w:t>4. Отчет об исполнении дорожного фонда</w:t>
      </w:r>
    </w:p>
    <w:p w:rsidR="006E1ED9" w:rsidRPr="000F1FC6" w:rsidRDefault="006E1ED9" w:rsidP="006E1ED9">
      <w:pPr>
        <w:spacing w:after="0" w:line="240" w:lineRule="auto"/>
        <w:ind w:firstLine="709"/>
        <w:jc w:val="both"/>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sz w:val="20"/>
          <w:szCs w:val="20"/>
          <w:lang w:eastAsia="ru-RU"/>
        </w:rPr>
        <w:t>Отчет об использовании бюджетных ассигнований дорожного фонда формируется в составе бюджетной отчетности об исполнении местного бюджета и предоставляется на рассмотрение в Совет депутатов Куйбышевского района одновременно с годовым отчетом об исполнении местного бюджета и подлежит обязательному опубликованию.</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uppressAutoHyphens/>
        <w:spacing w:after="0" w:line="240" w:lineRule="auto"/>
        <w:jc w:val="center"/>
        <w:rPr>
          <w:rFonts w:eastAsia="Times New Roman"/>
          <w:b/>
          <w:sz w:val="20"/>
          <w:szCs w:val="20"/>
          <w:lang w:eastAsia="ru-RU"/>
        </w:rPr>
      </w:pPr>
    </w:p>
    <w:p w:rsidR="006E1ED9" w:rsidRPr="000F1FC6" w:rsidRDefault="006E1ED9" w:rsidP="006E1ED9">
      <w:pPr>
        <w:suppressAutoHyphens/>
        <w:spacing w:after="0" w:line="240" w:lineRule="auto"/>
        <w:jc w:val="center"/>
        <w:rPr>
          <w:rFonts w:eastAsia="Times New Roman"/>
          <w:b/>
          <w:sz w:val="20"/>
          <w:szCs w:val="20"/>
          <w:lang w:eastAsia="ru-RU"/>
        </w:rPr>
      </w:pPr>
      <w:r w:rsidRPr="000F1FC6">
        <w:rPr>
          <w:rFonts w:eastAsia="Times New Roman"/>
          <w:b/>
          <w:sz w:val="20"/>
          <w:szCs w:val="20"/>
          <w:lang w:eastAsia="ru-RU"/>
        </w:rPr>
        <w:t xml:space="preserve">СОВЕТ ДЕПУТАТОВ </w:t>
      </w:r>
    </w:p>
    <w:p w:rsidR="006E1ED9" w:rsidRPr="000F1FC6" w:rsidRDefault="006E1ED9" w:rsidP="006E1ED9">
      <w:pPr>
        <w:suppressAutoHyphens/>
        <w:spacing w:after="0" w:line="240" w:lineRule="auto"/>
        <w:jc w:val="center"/>
        <w:rPr>
          <w:rFonts w:eastAsia="Times New Roman"/>
          <w:b/>
          <w:sz w:val="20"/>
          <w:szCs w:val="20"/>
          <w:lang w:eastAsia="ru-RU"/>
        </w:rPr>
      </w:pPr>
      <w:r w:rsidRPr="000F1FC6">
        <w:rPr>
          <w:rFonts w:eastAsia="Times New Roman"/>
          <w:b/>
          <w:sz w:val="20"/>
          <w:szCs w:val="20"/>
          <w:lang w:eastAsia="ru-RU"/>
        </w:rPr>
        <w:t>КУЙБЫШЕВСКОГО РАЙОНА</w:t>
      </w:r>
    </w:p>
    <w:p w:rsidR="006E1ED9" w:rsidRPr="000F1FC6" w:rsidRDefault="006E1ED9" w:rsidP="006E1ED9">
      <w:pPr>
        <w:suppressAutoHyphens/>
        <w:spacing w:after="0" w:line="240" w:lineRule="auto"/>
        <w:jc w:val="center"/>
        <w:rPr>
          <w:rFonts w:eastAsia="Times New Roman"/>
          <w:b/>
          <w:sz w:val="20"/>
          <w:szCs w:val="20"/>
          <w:lang w:eastAsia="ru-RU"/>
        </w:rPr>
      </w:pPr>
      <w:r w:rsidRPr="000F1FC6">
        <w:rPr>
          <w:rFonts w:eastAsia="Times New Roman"/>
          <w:b/>
          <w:sz w:val="20"/>
          <w:szCs w:val="20"/>
          <w:lang w:eastAsia="ru-RU"/>
        </w:rPr>
        <w:t>ВТОРОГО СОЗЫВА</w:t>
      </w:r>
    </w:p>
    <w:p w:rsidR="006E1ED9" w:rsidRPr="000F1FC6" w:rsidRDefault="006E1ED9" w:rsidP="006E1ED9">
      <w:pPr>
        <w:suppressAutoHyphens/>
        <w:spacing w:after="0" w:line="240" w:lineRule="auto"/>
        <w:jc w:val="center"/>
        <w:rPr>
          <w:rFonts w:eastAsia="Times New Roman"/>
          <w:b/>
          <w:sz w:val="20"/>
          <w:szCs w:val="20"/>
          <w:lang w:eastAsia="ru-RU"/>
        </w:rPr>
      </w:pPr>
    </w:p>
    <w:p w:rsidR="006E1ED9" w:rsidRPr="000F1FC6" w:rsidRDefault="006E1ED9" w:rsidP="006E1ED9">
      <w:pPr>
        <w:suppressAutoHyphens/>
        <w:spacing w:after="0" w:line="240" w:lineRule="auto"/>
        <w:jc w:val="center"/>
        <w:rPr>
          <w:rFonts w:eastAsia="Times New Roman"/>
          <w:b/>
          <w:sz w:val="20"/>
          <w:szCs w:val="20"/>
          <w:lang w:eastAsia="ru-RU"/>
        </w:rPr>
      </w:pPr>
      <w:r w:rsidRPr="000F1FC6">
        <w:rPr>
          <w:rFonts w:eastAsia="Times New Roman"/>
          <w:b/>
          <w:sz w:val="20"/>
          <w:szCs w:val="20"/>
          <w:lang w:eastAsia="ru-RU"/>
        </w:rPr>
        <w:t>РЕШЕНИЕ</w:t>
      </w:r>
    </w:p>
    <w:p w:rsidR="006E1ED9" w:rsidRPr="000F1FC6" w:rsidRDefault="006E1ED9" w:rsidP="006E1ED9">
      <w:pPr>
        <w:tabs>
          <w:tab w:val="left" w:pos="1440"/>
          <w:tab w:val="center" w:pos="4960"/>
        </w:tabs>
        <w:suppressAutoHyphens/>
        <w:spacing w:after="0" w:line="240" w:lineRule="auto"/>
        <w:rPr>
          <w:rFonts w:eastAsia="Times New Roman"/>
          <w:b/>
          <w:sz w:val="20"/>
          <w:szCs w:val="20"/>
          <w:lang w:eastAsia="ru-RU"/>
        </w:rPr>
      </w:pPr>
      <w:r w:rsidRPr="000F1FC6">
        <w:rPr>
          <w:rFonts w:eastAsia="Times New Roman"/>
          <w:b/>
          <w:sz w:val="20"/>
          <w:szCs w:val="20"/>
          <w:lang w:eastAsia="ru-RU"/>
        </w:rPr>
        <w:tab/>
      </w:r>
      <w:r w:rsidRPr="000F1FC6">
        <w:rPr>
          <w:rFonts w:eastAsia="Times New Roman"/>
          <w:b/>
          <w:sz w:val="20"/>
          <w:szCs w:val="20"/>
          <w:lang w:eastAsia="ru-RU"/>
        </w:rPr>
        <w:tab/>
        <w:t>двадцать четвёртой сессии</w:t>
      </w:r>
    </w:p>
    <w:p w:rsidR="006E1ED9" w:rsidRPr="000F1FC6" w:rsidRDefault="006E1ED9" w:rsidP="006E1ED9">
      <w:pPr>
        <w:suppressAutoHyphens/>
        <w:spacing w:after="0" w:line="240" w:lineRule="auto"/>
        <w:jc w:val="center"/>
        <w:rPr>
          <w:rFonts w:eastAsia="Times New Roman"/>
          <w:b/>
          <w:sz w:val="20"/>
          <w:szCs w:val="20"/>
          <w:lang w:eastAsia="ru-RU"/>
        </w:rPr>
      </w:pPr>
    </w:p>
    <w:p w:rsidR="006E1ED9" w:rsidRPr="000F1FC6" w:rsidRDefault="006E1ED9" w:rsidP="006E1ED9">
      <w:pPr>
        <w:suppressAutoHyphens/>
        <w:spacing w:after="0" w:line="240" w:lineRule="auto"/>
        <w:jc w:val="center"/>
        <w:rPr>
          <w:rFonts w:eastAsia="Times New Roman"/>
          <w:b/>
          <w:sz w:val="20"/>
          <w:szCs w:val="20"/>
          <w:lang w:eastAsia="ru-RU"/>
        </w:rPr>
      </w:pPr>
      <w:r w:rsidRPr="000F1FC6">
        <w:rPr>
          <w:rFonts w:eastAsia="Times New Roman"/>
          <w:sz w:val="20"/>
          <w:szCs w:val="20"/>
          <w:lang w:eastAsia="ru-RU"/>
        </w:rPr>
        <w:t>11.11.2013 № 10</w:t>
      </w:r>
    </w:p>
    <w:p w:rsidR="006E1ED9" w:rsidRPr="000F1FC6" w:rsidRDefault="006E1ED9" w:rsidP="006E1ED9">
      <w:pPr>
        <w:suppressAutoHyphens/>
        <w:spacing w:after="0" w:line="240" w:lineRule="auto"/>
        <w:jc w:val="center"/>
        <w:rPr>
          <w:rFonts w:eastAsia="Times New Roman"/>
          <w:sz w:val="20"/>
          <w:szCs w:val="20"/>
          <w:lang w:eastAsia="ru-RU"/>
        </w:rPr>
      </w:pPr>
    </w:p>
    <w:p w:rsidR="006E1ED9" w:rsidRPr="000F1FC6" w:rsidRDefault="006E1ED9" w:rsidP="006E1ED9">
      <w:pPr>
        <w:suppressAutoHyphens/>
        <w:autoSpaceDE w:val="0"/>
        <w:autoSpaceDN w:val="0"/>
        <w:adjustRightInd w:val="0"/>
        <w:spacing w:after="0" w:line="240" w:lineRule="auto"/>
        <w:ind w:right="-5" w:firstLine="540"/>
        <w:jc w:val="center"/>
        <w:rPr>
          <w:rFonts w:eastAsia="Times New Roman"/>
          <w:bCs/>
          <w:sz w:val="20"/>
          <w:szCs w:val="20"/>
          <w:lang w:eastAsia="ru-RU"/>
        </w:rPr>
      </w:pPr>
      <w:r w:rsidRPr="000F1FC6">
        <w:rPr>
          <w:rFonts w:eastAsia="Times New Roman"/>
          <w:bCs/>
          <w:sz w:val="20"/>
          <w:szCs w:val="20"/>
          <w:lang w:eastAsia="ru-RU"/>
        </w:rPr>
        <w:t xml:space="preserve">О внесении изменений в Положение об оплате труда лиц, замещающих муниципальные должности, действующих на постоянной основе и </w:t>
      </w:r>
    </w:p>
    <w:p w:rsidR="006E1ED9" w:rsidRPr="000F1FC6" w:rsidRDefault="006E1ED9" w:rsidP="006E1ED9">
      <w:pPr>
        <w:suppressAutoHyphens/>
        <w:autoSpaceDE w:val="0"/>
        <w:autoSpaceDN w:val="0"/>
        <w:adjustRightInd w:val="0"/>
        <w:spacing w:after="0" w:line="240" w:lineRule="auto"/>
        <w:ind w:right="-5" w:firstLine="540"/>
        <w:jc w:val="center"/>
        <w:rPr>
          <w:rFonts w:eastAsia="Times New Roman"/>
          <w:bCs/>
          <w:sz w:val="20"/>
          <w:szCs w:val="20"/>
          <w:lang w:eastAsia="ru-RU"/>
        </w:rPr>
      </w:pPr>
      <w:r w:rsidRPr="000F1FC6">
        <w:rPr>
          <w:rFonts w:eastAsia="Times New Roman"/>
          <w:bCs/>
          <w:sz w:val="20"/>
          <w:szCs w:val="20"/>
          <w:lang w:eastAsia="ru-RU"/>
        </w:rPr>
        <w:t>муниципальных служащих в органах местного самоуправления Куйбышевского района</w:t>
      </w:r>
    </w:p>
    <w:p w:rsidR="006E1ED9" w:rsidRPr="000F1FC6" w:rsidRDefault="006E1ED9" w:rsidP="006E1ED9">
      <w:pPr>
        <w:suppressAutoHyphens/>
        <w:spacing w:after="0" w:line="240" w:lineRule="auto"/>
        <w:jc w:val="center"/>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b/>
          <w:sz w:val="20"/>
          <w:szCs w:val="20"/>
          <w:lang w:eastAsia="ru-RU"/>
        </w:rPr>
        <w:tab/>
      </w:r>
      <w:r w:rsidRPr="000F1FC6">
        <w:rPr>
          <w:rFonts w:eastAsia="Times New Roman"/>
          <w:sz w:val="20"/>
          <w:szCs w:val="20"/>
          <w:lang w:eastAsia="ru-RU"/>
        </w:rPr>
        <w:t>Руководствуясь Федеральными законами Российской Федерации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Законами Новосибирской области от 30.10.2007 № 157-ОЗ «О муниципальной службе в Новосибирской области», от 25.12.2006 № 74-ОЗ «О Реестре должностей муниципальной службы в Новосибирской области», постановлением администрации Новосибирской области от 28.12.2007 № 206-па «О нормативах формирования расходов на оплату труда лиц, замещающих муниципальные должности, действующих на постоянной основе, муниципальных служащих и содержание органов местного самоуправления в Новосибирской области», Уставом Куйбышевского района, Совет депутатов Куйбышевского района</w:t>
      </w: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 xml:space="preserve">         </w:t>
      </w:r>
      <w:r w:rsidRPr="000F1FC6">
        <w:rPr>
          <w:rFonts w:eastAsia="Times New Roman"/>
          <w:b/>
          <w:sz w:val="20"/>
          <w:szCs w:val="20"/>
          <w:lang w:eastAsia="ru-RU"/>
        </w:rPr>
        <w:t>РЕШИЛ</w:t>
      </w:r>
      <w:r w:rsidRPr="000F1FC6">
        <w:rPr>
          <w:rFonts w:eastAsia="Times New Roman"/>
          <w:sz w:val="20"/>
          <w:szCs w:val="20"/>
          <w:lang w:eastAsia="ru-RU"/>
        </w:rPr>
        <w:t>:</w:t>
      </w:r>
    </w:p>
    <w:p w:rsidR="006E1ED9" w:rsidRPr="000F1FC6" w:rsidRDefault="006E1ED9" w:rsidP="006E1ED9">
      <w:pPr>
        <w:suppressAutoHyphens/>
        <w:spacing w:after="0" w:line="240" w:lineRule="auto"/>
        <w:ind w:firstLine="540"/>
        <w:jc w:val="both"/>
        <w:rPr>
          <w:rFonts w:eastAsia="Times New Roman"/>
          <w:sz w:val="20"/>
          <w:szCs w:val="20"/>
          <w:lang w:eastAsia="ru-RU"/>
        </w:rPr>
      </w:pPr>
      <w:r w:rsidRPr="000F1FC6">
        <w:rPr>
          <w:rFonts w:eastAsia="Times New Roman"/>
          <w:sz w:val="20"/>
          <w:szCs w:val="20"/>
          <w:lang w:eastAsia="ru-RU"/>
        </w:rPr>
        <w:tab/>
        <w:t>1. Внести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Куйбышевского района, утвержденное решением шестнадцатой сессии Совета депутатов Куйбышевского района от 27.09.2012 № 6 следующие изменения:</w:t>
      </w: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 xml:space="preserve">          пункт 3.2. изложить в редакции:</w:t>
      </w: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lastRenderedPageBreak/>
        <w:t xml:space="preserve">          «3.2. Должностные оклады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со следующими коэффициентами кратности (К):</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800"/>
      </w:tblGrid>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w:t>
            </w:r>
          </w:p>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п./п.</w:t>
            </w:r>
          </w:p>
        </w:tc>
        <w:tc>
          <w:tcPr>
            <w:tcW w:w="6660"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Наименование должности</w:t>
            </w:r>
          </w:p>
          <w:p w:rsidR="006E1ED9" w:rsidRPr="000F1FC6" w:rsidRDefault="006E1ED9" w:rsidP="006E1ED9">
            <w:pPr>
              <w:suppressAutoHyphens/>
              <w:spacing w:after="0" w:line="240" w:lineRule="auto"/>
              <w:jc w:val="center"/>
              <w:rPr>
                <w:rFonts w:eastAsia="Times New Roman"/>
                <w:sz w:val="20"/>
                <w:szCs w:val="20"/>
                <w:lang w:eastAsia="ru-RU"/>
              </w:rPr>
            </w:pPr>
          </w:p>
        </w:tc>
        <w:tc>
          <w:tcPr>
            <w:tcW w:w="1800" w:type="dxa"/>
          </w:tcPr>
          <w:p w:rsidR="006E1ED9" w:rsidRPr="000F1FC6" w:rsidRDefault="006E1ED9" w:rsidP="006E1ED9">
            <w:pPr>
              <w:tabs>
                <w:tab w:val="left" w:pos="0"/>
                <w:tab w:val="left" w:pos="1584"/>
                <w:tab w:val="left" w:pos="1692"/>
                <w:tab w:val="left" w:pos="1872"/>
                <w:tab w:val="left" w:pos="2124"/>
              </w:tabs>
              <w:suppressAutoHyphens/>
              <w:spacing w:after="0" w:line="240" w:lineRule="auto"/>
              <w:ind w:right="1304"/>
              <w:jc w:val="center"/>
              <w:rPr>
                <w:rFonts w:eastAsia="Times New Roman"/>
                <w:sz w:val="20"/>
                <w:szCs w:val="20"/>
                <w:lang w:eastAsia="ru-RU"/>
              </w:rPr>
            </w:pPr>
            <w:r w:rsidRPr="000F1FC6">
              <w:rPr>
                <w:rFonts w:eastAsia="Times New Roman"/>
                <w:sz w:val="20"/>
                <w:szCs w:val="20"/>
                <w:lang w:eastAsia="ru-RU"/>
              </w:rPr>
              <w:t>К</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1</w:t>
            </w:r>
          </w:p>
        </w:tc>
        <w:tc>
          <w:tcPr>
            <w:tcW w:w="6660"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2</w:t>
            </w:r>
          </w:p>
        </w:tc>
        <w:tc>
          <w:tcPr>
            <w:tcW w:w="1800"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3</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1</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Первый заместитель главы администрации</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3,35</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2</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Заместитель главы администрации</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3,10</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3</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Управляющий делами</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2,83</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4</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Начальник управления</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2,58</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5</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Заместитель начальника управления</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2,14</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6</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Начальник отдела</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2,14</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7</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Заместитель начальника отдела</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1,77</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8</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Начальник отдела в управлении</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1,61</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9</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Инспектор контрольно-счётного органа</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1,50</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10</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Главный специалист</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1,47</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11</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Ведущий специалист</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1,33</w:t>
            </w:r>
          </w:p>
        </w:tc>
      </w:tr>
      <w:tr w:rsidR="006E1ED9" w:rsidRPr="000F1FC6" w:rsidTr="006E1ED9">
        <w:tc>
          <w:tcPr>
            <w:tcW w:w="1368" w:type="dxa"/>
          </w:tcPr>
          <w:p w:rsidR="006E1ED9" w:rsidRPr="000F1FC6" w:rsidRDefault="006E1ED9" w:rsidP="006E1ED9">
            <w:pPr>
              <w:suppressAutoHyphens/>
              <w:spacing w:after="0" w:line="240" w:lineRule="auto"/>
              <w:jc w:val="center"/>
              <w:rPr>
                <w:rFonts w:eastAsia="Times New Roman"/>
                <w:sz w:val="20"/>
                <w:szCs w:val="20"/>
                <w:lang w:eastAsia="ru-RU"/>
              </w:rPr>
            </w:pPr>
            <w:r w:rsidRPr="000F1FC6">
              <w:rPr>
                <w:rFonts w:eastAsia="Times New Roman"/>
                <w:sz w:val="20"/>
                <w:szCs w:val="20"/>
                <w:lang w:eastAsia="ru-RU"/>
              </w:rPr>
              <w:t>12</w:t>
            </w:r>
          </w:p>
        </w:tc>
        <w:tc>
          <w:tcPr>
            <w:tcW w:w="6660" w:type="dxa"/>
          </w:tcPr>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Специалист 1-го разряда</w:t>
            </w:r>
          </w:p>
        </w:tc>
        <w:tc>
          <w:tcPr>
            <w:tcW w:w="1800" w:type="dxa"/>
          </w:tcPr>
          <w:p w:rsidR="006E1ED9" w:rsidRPr="000F1FC6" w:rsidRDefault="006E1ED9" w:rsidP="006E1ED9">
            <w:pPr>
              <w:suppressAutoHyphens/>
              <w:spacing w:after="0" w:line="240" w:lineRule="auto"/>
              <w:jc w:val="right"/>
              <w:rPr>
                <w:rFonts w:eastAsia="Times New Roman"/>
                <w:sz w:val="20"/>
                <w:szCs w:val="20"/>
                <w:lang w:eastAsia="ru-RU"/>
              </w:rPr>
            </w:pPr>
            <w:r w:rsidRPr="000F1FC6">
              <w:rPr>
                <w:rFonts w:eastAsia="Times New Roman"/>
                <w:sz w:val="20"/>
                <w:szCs w:val="20"/>
                <w:lang w:eastAsia="ru-RU"/>
              </w:rPr>
              <w:t>1,26</w:t>
            </w:r>
          </w:p>
        </w:tc>
      </w:tr>
    </w:tbl>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ab/>
        <w:t>2. Решение вступает в силу с момента опубликования в периодическом печатном издании органа местного самоуправления Куйбышевского района «Информационный вестник».</w:t>
      </w:r>
    </w:p>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uppressAutoHyphens/>
        <w:spacing w:after="0" w:line="240" w:lineRule="auto"/>
        <w:jc w:val="both"/>
        <w:rPr>
          <w:rFonts w:eastAsia="Times New Roman"/>
          <w:sz w:val="20"/>
          <w:szCs w:val="20"/>
          <w:lang w:eastAsia="ru-RU"/>
        </w:rPr>
      </w:pPr>
    </w:p>
    <w:p w:rsidR="006E1ED9" w:rsidRPr="000F1FC6" w:rsidRDefault="006E1ED9" w:rsidP="006E1ED9">
      <w:pPr>
        <w:suppressAutoHyphens/>
        <w:spacing w:after="0" w:line="240" w:lineRule="auto"/>
        <w:jc w:val="both"/>
        <w:rPr>
          <w:rFonts w:eastAsia="Times New Roman"/>
          <w:sz w:val="20"/>
          <w:szCs w:val="20"/>
          <w:lang w:eastAsia="ru-RU"/>
        </w:rPr>
      </w:pPr>
      <w:r w:rsidRPr="000F1FC6">
        <w:rPr>
          <w:rFonts w:eastAsia="Times New Roman"/>
          <w:sz w:val="20"/>
          <w:szCs w:val="20"/>
          <w:lang w:eastAsia="ru-RU"/>
        </w:rPr>
        <w:t>Глава Куйбышевского района</w:t>
      </w:r>
      <w:r w:rsidRPr="000F1FC6">
        <w:rPr>
          <w:rFonts w:eastAsia="Times New Roman"/>
          <w:sz w:val="20"/>
          <w:szCs w:val="20"/>
          <w:lang w:eastAsia="ru-RU"/>
        </w:rPr>
        <w:tab/>
        <w:t xml:space="preserve">                                                                                                                В.А. Функ</w:t>
      </w:r>
    </w:p>
    <w:p w:rsidR="006E1ED9" w:rsidRPr="000F1FC6" w:rsidRDefault="006E1ED9" w:rsidP="006E1ED9">
      <w:pPr>
        <w:spacing w:after="0" w:line="240" w:lineRule="auto"/>
        <w:jc w:val="center"/>
        <w:rPr>
          <w:rFonts w:eastAsia="Times New Roman"/>
          <w:bCs/>
          <w:sz w:val="20"/>
          <w:szCs w:val="20"/>
          <w:lang w:eastAsia="ru-RU"/>
        </w:rPr>
      </w:pPr>
    </w:p>
    <w:p w:rsidR="006E1ED9" w:rsidRPr="00FD4949" w:rsidRDefault="006E1ED9" w:rsidP="006E1ED9">
      <w:pPr>
        <w:spacing w:after="0" w:line="240" w:lineRule="auto"/>
        <w:jc w:val="center"/>
        <w:outlineLvl w:val="0"/>
        <w:rPr>
          <w:rFonts w:eastAsia="Times New Roman"/>
          <w:b/>
          <w:bCs/>
          <w:sz w:val="20"/>
          <w:szCs w:val="20"/>
          <w:lang w:eastAsia="ru-RU"/>
        </w:rPr>
      </w:pPr>
      <w:r w:rsidRPr="00FD4949">
        <w:rPr>
          <w:rFonts w:eastAsia="Times New Roman"/>
          <w:b/>
          <w:bCs/>
          <w:sz w:val="20"/>
          <w:szCs w:val="20"/>
          <w:lang w:eastAsia="ru-RU"/>
        </w:rPr>
        <w:t xml:space="preserve">СОВЕТ ДЕПУТАТОВ </w:t>
      </w:r>
    </w:p>
    <w:p w:rsidR="006E1ED9" w:rsidRPr="00FD4949" w:rsidRDefault="006E1ED9" w:rsidP="006E1ED9">
      <w:pPr>
        <w:spacing w:after="0" w:line="240" w:lineRule="auto"/>
        <w:jc w:val="center"/>
        <w:outlineLvl w:val="0"/>
        <w:rPr>
          <w:rFonts w:eastAsia="Times New Roman"/>
          <w:b/>
          <w:bCs/>
          <w:sz w:val="20"/>
          <w:szCs w:val="20"/>
          <w:lang w:eastAsia="ru-RU"/>
        </w:rPr>
      </w:pPr>
      <w:r w:rsidRPr="00FD4949">
        <w:rPr>
          <w:rFonts w:eastAsia="Times New Roman"/>
          <w:b/>
          <w:bCs/>
          <w:sz w:val="20"/>
          <w:szCs w:val="20"/>
          <w:lang w:eastAsia="ru-RU"/>
        </w:rPr>
        <w:t>КУЙБЫШЕВСКОГО РАЙОНА</w:t>
      </w:r>
    </w:p>
    <w:p w:rsidR="006E1ED9" w:rsidRPr="00FD4949" w:rsidRDefault="006E1ED9" w:rsidP="006E1ED9">
      <w:pPr>
        <w:spacing w:after="0" w:line="240" w:lineRule="auto"/>
        <w:jc w:val="center"/>
        <w:outlineLvl w:val="0"/>
        <w:rPr>
          <w:rFonts w:eastAsia="Times New Roman"/>
          <w:b/>
          <w:bCs/>
          <w:sz w:val="20"/>
          <w:szCs w:val="20"/>
          <w:lang w:eastAsia="ru-RU"/>
        </w:rPr>
      </w:pPr>
      <w:r w:rsidRPr="00FD4949">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РЕШЕНИЕ</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двадцать четвёртой  сессии </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11.11.2013  № 11</w:t>
      </w:r>
    </w:p>
    <w:p w:rsidR="006E1ED9" w:rsidRPr="000F1FC6" w:rsidRDefault="006E1ED9" w:rsidP="006E1ED9">
      <w:pPr>
        <w:spacing w:after="0" w:line="240" w:lineRule="auto"/>
        <w:rPr>
          <w:rFonts w:eastAsia="Times New Roman"/>
          <w:sz w:val="20"/>
          <w:szCs w:val="20"/>
          <w:u w:val="single"/>
          <w:lang w:eastAsia="ru-RU"/>
        </w:rPr>
      </w:pPr>
      <w:r w:rsidRPr="000F1FC6">
        <w:rPr>
          <w:rFonts w:eastAsia="Times New Roman"/>
          <w:bCs/>
          <w:sz w:val="20"/>
          <w:szCs w:val="20"/>
          <w:lang w:eastAsia="ru-RU"/>
        </w:rPr>
        <w:t xml:space="preserve">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Об утверждении отчета о поступлении и расходовании средств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местного бюджета, выделенных территориальной избирательной комиссии Куйбышевского района на подготовку и проведение дополнительных выборов депутата Совета депутатов Куйбышевского района Новосибирской области по одномандатному избирательному округу № 12</w:t>
      </w:r>
    </w:p>
    <w:p w:rsidR="006E1ED9" w:rsidRPr="000F1FC6" w:rsidRDefault="006E1ED9" w:rsidP="006E1ED9">
      <w:pPr>
        <w:spacing w:after="0" w:line="240" w:lineRule="auto"/>
        <w:ind w:firstLine="540"/>
        <w:rPr>
          <w:rFonts w:eastAsia="Times New Roman"/>
          <w:sz w:val="20"/>
          <w:szCs w:val="20"/>
          <w:lang w:eastAsia="ru-RU"/>
        </w:rPr>
      </w:pP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В соответствии с пунктом 3, пунктом 8  статьи 59 закона Новосибирской области «О выборах депутатов представительных органов муниципальных образований в Новосибирской области» Совет депутатов Куйбышевского района</w:t>
      </w:r>
    </w:p>
    <w:p w:rsidR="006E1ED9" w:rsidRPr="000F1FC6" w:rsidRDefault="006E1ED9" w:rsidP="006E1ED9">
      <w:pPr>
        <w:spacing w:after="0" w:line="240" w:lineRule="auto"/>
        <w:ind w:firstLine="540"/>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numPr>
          <w:ilvl w:val="0"/>
          <w:numId w:val="41"/>
        </w:numPr>
        <w:tabs>
          <w:tab w:val="clear" w:pos="1260"/>
          <w:tab w:val="num" w:pos="0"/>
        </w:tabs>
        <w:spacing w:after="0" w:line="240" w:lineRule="auto"/>
        <w:ind w:left="0" w:firstLine="900"/>
        <w:jc w:val="both"/>
        <w:rPr>
          <w:rFonts w:eastAsia="Times New Roman"/>
          <w:sz w:val="20"/>
          <w:szCs w:val="20"/>
          <w:lang w:eastAsia="ru-RU"/>
        </w:rPr>
      </w:pPr>
      <w:r w:rsidRPr="000F1FC6">
        <w:rPr>
          <w:rFonts w:eastAsia="Times New Roman"/>
          <w:sz w:val="20"/>
          <w:szCs w:val="20"/>
          <w:lang w:eastAsia="ru-RU"/>
        </w:rPr>
        <w:t>Утвердить отчет о поступлении и расходовании средств местного бюджета, выделенных территориальной избирательной комиссии Куйбышевского района на подготовку и проведение дополнительных выборов депутата Совета депутатов Куйбышевского района второго созыва по одномандатному избирательному округу № 12.</w:t>
      </w:r>
    </w:p>
    <w:p w:rsidR="006E1ED9" w:rsidRPr="000F1FC6" w:rsidRDefault="006E1ED9" w:rsidP="006E1ED9">
      <w:pPr>
        <w:numPr>
          <w:ilvl w:val="0"/>
          <w:numId w:val="41"/>
        </w:numPr>
        <w:spacing w:after="0" w:line="240" w:lineRule="auto"/>
        <w:ind w:left="0" w:firstLine="900"/>
        <w:jc w:val="both"/>
        <w:rPr>
          <w:rFonts w:eastAsia="Times New Roman"/>
          <w:sz w:val="20"/>
          <w:szCs w:val="20"/>
          <w:lang w:eastAsia="ru-RU"/>
        </w:rPr>
      </w:pPr>
      <w:r w:rsidRPr="000F1FC6">
        <w:rPr>
          <w:rFonts w:eastAsia="Times New Roman"/>
          <w:sz w:val="20"/>
          <w:szCs w:val="20"/>
          <w:lang w:eastAsia="ru-RU"/>
        </w:rPr>
        <w:t>Решение вступает в силу со дня  официального опубликования в периодическом печатном издании органа местного самоуправления Куйбышевского района «Информационный вестник».</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Глава Куйбышевского района                                                                                                  В.А.   Функ</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rPr>
          <w:rFonts w:eastAsia="Times New Roman"/>
          <w:sz w:val="20"/>
          <w:szCs w:val="20"/>
          <w:lang w:eastAsia="ru-RU"/>
        </w:rPr>
      </w:pPr>
    </w:p>
    <w:p w:rsidR="0065449F" w:rsidRDefault="0065449F" w:rsidP="006E1ED9">
      <w:pPr>
        <w:autoSpaceDE w:val="0"/>
        <w:autoSpaceDN w:val="0"/>
        <w:adjustRightInd w:val="0"/>
        <w:spacing w:after="0" w:line="240" w:lineRule="auto"/>
        <w:ind w:firstLine="708"/>
        <w:jc w:val="center"/>
        <w:rPr>
          <w:rFonts w:eastAsia="Times New Roman"/>
          <w:b/>
          <w:sz w:val="20"/>
          <w:szCs w:val="20"/>
          <w:lang w:eastAsia="ru-RU"/>
        </w:rPr>
      </w:pPr>
    </w:p>
    <w:p w:rsidR="0065449F" w:rsidRDefault="0065449F" w:rsidP="006E1ED9">
      <w:pPr>
        <w:autoSpaceDE w:val="0"/>
        <w:autoSpaceDN w:val="0"/>
        <w:adjustRightInd w:val="0"/>
        <w:spacing w:after="0" w:line="240" w:lineRule="auto"/>
        <w:ind w:firstLine="708"/>
        <w:jc w:val="center"/>
        <w:rPr>
          <w:rFonts w:eastAsia="Times New Roman"/>
          <w:b/>
          <w:sz w:val="20"/>
          <w:szCs w:val="20"/>
          <w:lang w:eastAsia="ru-RU"/>
        </w:rPr>
      </w:pPr>
    </w:p>
    <w:p w:rsidR="006D0E8C" w:rsidRDefault="006D0E8C" w:rsidP="006E1ED9">
      <w:pPr>
        <w:autoSpaceDE w:val="0"/>
        <w:autoSpaceDN w:val="0"/>
        <w:adjustRightInd w:val="0"/>
        <w:spacing w:after="0" w:line="240" w:lineRule="auto"/>
        <w:ind w:firstLine="708"/>
        <w:jc w:val="center"/>
        <w:rPr>
          <w:rFonts w:eastAsia="Times New Roman"/>
          <w:b/>
          <w:sz w:val="20"/>
          <w:szCs w:val="20"/>
          <w:lang w:eastAsia="ru-RU"/>
        </w:rPr>
      </w:pPr>
    </w:p>
    <w:p w:rsidR="006D0E8C" w:rsidRDefault="006D0E8C" w:rsidP="006E1ED9">
      <w:pPr>
        <w:autoSpaceDE w:val="0"/>
        <w:autoSpaceDN w:val="0"/>
        <w:adjustRightInd w:val="0"/>
        <w:spacing w:after="0" w:line="240" w:lineRule="auto"/>
        <w:ind w:firstLine="708"/>
        <w:jc w:val="center"/>
        <w:rPr>
          <w:rFonts w:eastAsia="Times New Roman"/>
          <w:b/>
          <w:sz w:val="20"/>
          <w:szCs w:val="20"/>
          <w:lang w:eastAsia="ru-RU"/>
        </w:rPr>
      </w:pPr>
    </w:p>
    <w:p w:rsidR="006D0E8C" w:rsidRDefault="006D0E8C" w:rsidP="006E1ED9">
      <w:pPr>
        <w:autoSpaceDE w:val="0"/>
        <w:autoSpaceDN w:val="0"/>
        <w:adjustRightInd w:val="0"/>
        <w:spacing w:after="0" w:line="240" w:lineRule="auto"/>
        <w:ind w:firstLine="708"/>
        <w:jc w:val="center"/>
        <w:rPr>
          <w:rFonts w:eastAsia="Times New Roman"/>
          <w:b/>
          <w:sz w:val="20"/>
          <w:szCs w:val="20"/>
          <w:lang w:eastAsia="ru-RU"/>
        </w:rPr>
      </w:pPr>
    </w:p>
    <w:p w:rsidR="006E1ED9" w:rsidRPr="000F1FC6" w:rsidRDefault="006E1ED9" w:rsidP="006E1ED9">
      <w:pPr>
        <w:autoSpaceDE w:val="0"/>
        <w:autoSpaceDN w:val="0"/>
        <w:adjustRightInd w:val="0"/>
        <w:spacing w:after="0" w:line="240" w:lineRule="auto"/>
        <w:ind w:firstLine="708"/>
        <w:jc w:val="center"/>
        <w:rPr>
          <w:rFonts w:eastAsia="Times New Roman"/>
          <w:b/>
          <w:sz w:val="20"/>
          <w:szCs w:val="20"/>
          <w:lang w:eastAsia="ru-RU"/>
        </w:rPr>
      </w:pPr>
      <w:r w:rsidRPr="000F1FC6">
        <w:rPr>
          <w:rFonts w:eastAsia="Times New Roman"/>
          <w:b/>
          <w:sz w:val="20"/>
          <w:szCs w:val="20"/>
          <w:lang w:eastAsia="ru-RU"/>
        </w:rPr>
        <w:t>ОТЧЕТ</w:t>
      </w:r>
    </w:p>
    <w:p w:rsidR="006E1ED9" w:rsidRPr="000F1FC6" w:rsidRDefault="006E1ED9" w:rsidP="006E1ED9">
      <w:pPr>
        <w:autoSpaceDE w:val="0"/>
        <w:autoSpaceDN w:val="0"/>
        <w:adjustRightInd w:val="0"/>
        <w:spacing w:after="0" w:line="240" w:lineRule="auto"/>
        <w:ind w:firstLine="708"/>
        <w:jc w:val="center"/>
        <w:rPr>
          <w:rFonts w:eastAsia="Times New Roman"/>
          <w:b/>
          <w:sz w:val="20"/>
          <w:szCs w:val="20"/>
          <w:lang w:eastAsia="ru-RU"/>
        </w:rPr>
      </w:pPr>
      <w:r w:rsidRPr="000F1FC6">
        <w:rPr>
          <w:rFonts w:eastAsia="Times New Roman"/>
          <w:b/>
          <w:sz w:val="20"/>
          <w:szCs w:val="20"/>
          <w:lang w:eastAsia="ru-RU"/>
        </w:rPr>
        <w:lastRenderedPageBreak/>
        <w:t>о расходовании средств местного бюджета, выделенных на подготовку и проведение дополнительных выборов  депутата Совета депутатов Куйбышевского района новосибирской области второго созыва по одномандатному избирательному округу № 12</w:t>
      </w:r>
    </w:p>
    <w:p w:rsidR="006E1ED9" w:rsidRPr="000F1FC6" w:rsidRDefault="006E1ED9" w:rsidP="006E1ED9">
      <w:pPr>
        <w:autoSpaceDE w:val="0"/>
        <w:autoSpaceDN w:val="0"/>
        <w:adjustRightInd w:val="0"/>
        <w:spacing w:after="0" w:line="240" w:lineRule="auto"/>
        <w:ind w:firstLine="708"/>
        <w:jc w:val="center"/>
        <w:rPr>
          <w:rFonts w:eastAsia="Times New Roman"/>
          <w:b/>
          <w:sz w:val="20"/>
          <w:szCs w:val="20"/>
          <w:lang w:eastAsia="ru-RU"/>
        </w:rPr>
      </w:pPr>
    </w:p>
    <w:p w:rsidR="006E1ED9" w:rsidRPr="000F1FC6" w:rsidRDefault="006E1ED9" w:rsidP="006E1ED9">
      <w:pPr>
        <w:autoSpaceDE w:val="0"/>
        <w:autoSpaceDN w:val="0"/>
        <w:adjustRightInd w:val="0"/>
        <w:spacing w:after="0" w:line="240" w:lineRule="auto"/>
        <w:ind w:firstLine="708"/>
        <w:jc w:val="both"/>
        <w:rPr>
          <w:rFonts w:eastAsia="Times New Roman"/>
          <w:sz w:val="20"/>
          <w:szCs w:val="20"/>
          <w:lang w:eastAsia="ru-RU"/>
        </w:rPr>
      </w:pPr>
      <w:r w:rsidRPr="000F1FC6">
        <w:rPr>
          <w:rFonts w:eastAsia="Times New Roman"/>
          <w:sz w:val="20"/>
          <w:szCs w:val="20"/>
          <w:lang w:eastAsia="ru-RU"/>
        </w:rPr>
        <w:t xml:space="preserve">08.09.2013 на территории района прошли дополнительные выборы  депутата Совета депутатов Куйбышевского района Новосибирской области второго созыва по одномандатному избирательному округу № 12. Полномочия по организации и проведению муниципальных районных выборов возложены на территориальную избирательную комиссию Куйбышевского района.  Выборы проводились на одном избирательном округе № 12 для замещения одного вакантного депутатского мандата. </w:t>
      </w:r>
    </w:p>
    <w:p w:rsidR="006E1ED9" w:rsidRPr="000F1FC6" w:rsidRDefault="006E1ED9" w:rsidP="006E1ED9">
      <w:pPr>
        <w:autoSpaceDE w:val="0"/>
        <w:autoSpaceDN w:val="0"/>
        <w:adjustRightInd w:val="0"/>
        <w:spacing w:after="0" w:line="240" w:lineRule="auto"/>
        <w:ind w:firstLine="708"/>
        <w:jc w:val="both"/>
        <w:rPr>
          <w:rFonts w:eastAsia="Times New Roman"/>
          <w:sz w:val="20"/>
          <w:szCs w:val="20"/>
          <w:lang w:eastAsia="ru-RU"/>
        </w:rPr>
      </w:pPr>
      <w:r w:rsidRPr="000F1FC6">
        <w:rPr>
          <w:rFonts w:eastAsia="Times New Roman"/>
          <w:sz w:val="20"/>
          <w:szCs w:val="20"/>
          <w:lang w:eastAsia="ru-RU"/>
        </w:rPr>
        <w:t xml:space="preserve">На этапе выдвижения и регистрации  были выдвинуты 5 кандидатур: </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Единая Россия  выдвинула Гергерта В.П.;</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КПРФ – Пивненко С.И.;</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ЛДПР – Привалова В.К.;</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Справедливая Россия – Кормачева Л.Ю.;</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 xml:space="preserve">В порядке самовыдвижения  свою кандидатуру выдвинул Лебедев С.Д. </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r w:rsidRPr="000F1FC6">
        <w:rPr>
          <w:rFonts w:eastAsia="Times New Roman"/>
          <w:sz w:val="20"/>
          <w:szCs w:val="20"/>
          <w:lang w:eastAsia="ru-RU"/>
        </w:rPr>
        <w:tab/>
        <w:t>Позже,  Пивненко С.И. снял свою кандидатуру, т.о. в выборах приняли участие 4 кандидата.</w:t>
      </w:r>
    </w:p>
    <w:p w:rsidR="006E1ED9" w:rsidRPr="000F1FC6" w:rsidRDefault="006E1ED9" w:rsidP="006E1ED9">
      <w:pPr>
        <w:autoSpaceDE w:val="0"/>
        <w:autoSpaceDN w:val="0"/>
        <w:adjustRightInd w:val="0"/>
        <w:spacing w:after="0" w:line="240" w:lineRule="auto"/>
        <w:jc w:val="both"/>
        <w:rPr>
          <w:rFonts w:eastAsia="Times New Roman"/>
          <w:b/>
          <w:sz w:val="20"/>
          <w:szCs w:val="20"/>
          <w:lang w:eastAsia="ru-RU"/>
        </w:rPr>
      </w:pPr>
      <w:r w:rsidRPr="000F1FC6">
        <w:rPr>
          <w:rFonts w:eastAsia="Times New Roman"/>
          <w:sz w:val="20"/>
          <w:szCs w:val="20"/>
          <w:lang w:eastAsia="ru-RU"/>
        </w:rPr>
        <w:tab/>
        <w:t>Голосование проводилось на 2-х избирательных участках. Явка избирателей составила 18,6 %. По результатам голосования победу одержал Гергерт В.П., набравший наибольшее число голосов (45%).</w:t>
      </w:r>
    </w:p>
    <w:p w:rsidR="006E1ED9" w:rsidRPr="000F1FC6" w:rsidRDefault="006E1ED9" w:rsidP="006E1ED9">
      <w:pPr>
        <w:autoSpaceDE w:val="0"/>
        <w:autoSpaceDN w:val="0"/>
        <w:adjustRightInd w:val="0"/>
        <w:spacing w:after="0" w:line="240" w:lineRule="auto"/>
        <w:jc w:val="both"/>
        <w:rPr>
          <w:rFonts w:eastAsia="Times New Roman"/>
          <w:b/>
          <w:sz w:val="20"/>
          <w:szCs w:val="20"/>
          <w:lang w:eastAsia="ru-RU"/>
        </w:rPr>
      </w:pPr>
    </w:p>
    <w:p w:rsidR="006E1ED9" w:rsidRPr="000F1FC6" w:rsidRDefault="006E1ED9" w:rsidP="006E1ED9">
      <w:pPr>
        <w:autoSpaceDE w:val="0"/>
        <w:autoSpaceDN w:val="0"/>
        <w:adjustRightInd w:val="0"/>
        <w:spacing w:after="0" w:line="240" w:lineRule="auto"/>
        <w:ind w:firstLine="708"/>
        <w:jc w:val="both"/>
        <w:rPr>
          <w:rFonts w:eastAsia="Times New Roman"/>
          <w:sz w:val="20"/>
          <w:szCs w:val="20"/>
          <w:lang w:eastAsia="ru-RU"/>
        </w:rPr>
      </w:pPr>
      <w:r w:rsidRPr="000F1FC6">
        <w:rPr>
          <w:rFonts w:eastAsia="Times New Roman"/>
          <w:sz w:val="20"/>
          <w:szCs w:val="20"/>
          <w:lang w:eastAsia="ru-RU"/>
        </w:rPr>
        <w:t xml:space="preserve">В соответствии с утвержденной бюджетной росписью на подготовку и проведение дополнительных выборов  депутата Совета депутатов Куйбышевского района Новосибирской области второго созыва по одномандатному избирательному округу № 12 было предусмотрено </w:t>
      </w:r>
      <w:r w:rsidRPr="000F1FC6">
        <w:rPr>
          <w:rFonts w:eastAsia="Times New Roman"/>
          <w:sz w:val="20"/>
          <w:szCs w:val="20"/>
          <w:u w:val="single"/>
          <w:lang w:eastAsia="ru-RU"/>
        </w:rPr>
        <w:t>260 тыс. рублей.</w:t>
      </w:r>
      <w:r w:rsidRPr="000F1FC6">
        <w:rPr>
          <w:rFonts w:eastAsia="Times New Roman"/>
          <w:sz w:val="20"/>
          <w:szCs w:val="20"/>
          <w:lang w:eastAsia="ru-RU"/>
        </w:rPr>
        <w:t xml:space="preserve"> Финансирование избирательной комиссии было осуществлено своевременно, без нарушения сроков, предусмотренных законом. </w:t>
      </w:r>
    </w:p>
    <w:p w:rsidR="006E1ED9" w:rsidRPr="000F1FC6" w:rsidRDefault="006E1ED9" w:rsidP="006E1ED9">
      <w:pPr>
        <w:autoSpaceDE w:val="0"/>
        <w:autoSpaceDN w:val="0"/>
        <w:adjustRightInd w:val="0"/>
        <w:spacing w:after="0" w:line="240" w:lineRule="auto"/>
        <w:ind w:firstLine="708"/>
        <w:jc w:val="both"/>
        <w:rPr>
          <w:rFonts w:eastAsia="Times New Roman"/>
          <w:sz w:val="20"/>
          <w:szCs w:val="20"/>
          <w:lang w:eastAsia="ru-RU"/>
        </w:rPr>
      </w:pPr>
      <w:r w:rsidRPr="000F1FC6">
        <w:rPr>
          <w:rFonts w:eastAsia="Times New Roman"/>
          <w:sz w:val="20"/>
          <w:szCs w:val="20"/>
          <w:lang w:eastAsia="ru-RU"/>
        </w:rPr>
        <w:t>Согласно сметы расходов ТИК денежные средства местного бюджета распределялись на финансирование деятельности территориальной избирательной комиссии Куйбышевского района и 2 участковые избирательные комиссии.</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firstLine="708"/>
        <w:jc w:val="both"/>
        <w:rPr>
          <w:rFonts w:eastAsia="Times New Roman"/>
          <w:sz w:val="20"/>
          <w:szCs w:val="20"/>
          <w:lang w:eastAsia="ru-RU"/>
        </w:rPr>
      </w:pPr>
      <w:r w:rsidRPr="000F1FC6">
        <w:rPr>
          <w:rFonts w:eastAsia="Times New Roman"/>
          <w:sz w:val="20"/>
          <w:szCs w:val="20"/>
          <w:lang w:eastAsia="ru-RU"/>
        </w:rPr>
        <w:t>Основными видами расходов являлись:</w:t>
      </w:r>
    </w:p>
    <w:p w:rsidR="006E1ED9" w:rsidRPr="000F1FC6" w:rsidRDefault="006E1ED9" w:rsidP="006E1ED9">
      <w:pPr>
        <w:numPr>
          <w:ilvl w:val="0"/>
          <w:numId w:val="42"/>
        </w:numPr>
        <w:autoSpaceDE w:val="0"/>
        <w:autoSpaceDN w:val="0"/>
        <w:adjustRightInd w:val="0"/>
        <w:spacing w:after="0" w:line="240" w:lineRule="auto"/>
        <w:ind w:left="0" w:firstLine="0"/>
        <w:jc w:val="both"/>
        <w:rPr>
          <w:rFonts w:eastAsia="Times New Roman"/>
          <w:sz w:val="20"/>
          <w:szCs w:val="20"/>
          <w:lang w:eastAsia="ru-RU"/>
        </w:rPr>
      </w:pPr>
      <w:r w:rsidRPr="000F1FC6">
        <w:rPr>
          <w:rFonts w:eastAsia="Times New Roman"/>
          <w:sz w:val="20"/>
          <w:szCs w:val="20"/>
          <w:lang w:eastAsia="ru-RU"/>
        </w:rPr>
        <w:t>Оплата труда членов комиссий;</w:t>
      </w:r>
    </w:p>
    <w:p w:rsidR="006E1ED9" w:rsidRPr="000F1FC6" w:rsidRDefault="006E1ED9" w:rsidP="006E1ED9">
      <w:pPr>
        <w:numPr>
          <w:ilvl w:val="0"/>
          <w:numId w:val="42"/>
        </w:numPr>
        <w:autoSpaceDE w:val="0"/>
        <w:autoSpaceDN w:val="0"/>
        <w:adjustRightInd w:val="0"/>
        <w:spacing w:after="0" w:line="240" w:lineRule="auto"/>
        <w:ind w:left="0" w:firstLine="0"/>
        <w:jc w:val="both"/>
        <w:rPr>
          <w:rFonts w:eastAsia="Times New Roman"/>
          <w:sz w:val="20"/>
          <w:szCs w:val="20"/>
          <w:lang w:eastAsia="ru-RU"/>
        </w:rPr>
      </w:pPr>
      <w:r w:rsidRPr="000F1FC6">
        <w:rPr>
          <w:rFonts w:eastAsia="Times New Roman"/>
          <w:sz w:val="20"/>
          <w:szCs w:val="20"/>
          <w:lang w:eastAsia="ru-RU"/>
        </w:rPr>
        <w:t>Оплата работ и услуг в рамках текущей деятельности комиссий;</w:t>
      </w:r>
    </w:p>
    <w:p w:rsidR="006E1ED9" w:rsidRPr="000F1FC6" w:rsidRDefault="006E1ED9" w:rsidP="006E1ED9">
      <w:pPr>
        <w:numPr>
          <w:ilvl w:val="0"/>
          <w:numId w:val="42"/>
        </w:numPr>
        <w:autoSpaceDE w:val="0"/>
        <w:autoSpaceDN w:val="0"/>
        <w:adjustRightInd w:val="0"/>
        <w:spacing w:after="0" w:line="240" w:lineRule="auto"/>
        <w:ind w:left="0" w:firstLine="0"/>
        <w:jc w:val="both"/>
        <w:rPr>
          <w:rFonts w:eastAsia="Times New Roman"/>
          <w:sz w:val="20"/>
          <w:szCs w:val="20"/>
          <w:lang w:eastAsia="ru-RU"/>
        </w:rPr>
      </w:pPr>
      <w:r w:rsidRPr="000F1FC6">
        <w:rPr>
          <w:rFonts w:eastAsia="Times New Roman"/>
          <w:sz w:val="20"/>
          <w:szCs w:val="20"/>
          <w:lang w:eastAsia="ru-RU"/>
        </w:rPr>
        <w:t>Оплата изготовления печатной продукции;</w:t>
      </w:r>
    </w:p>
    <w:p w:rsidR="006E1ED9" w:rsidRPr="000F1FC6" w:rsidRDefault="006E1ED9" w:rsidP="006E1ED9">
      <w:pPr>
        <w:numPr>
          <w:ilvl w:val="0"/>
          <w:numId w:val="42"/>
        </w:numPr>
        <w:autoSpaceDE w:val="0"/>
        <w:autoSpaceDN w:val="0"/>
        <w:adjustRightInd w:val="0"/>
        <w:spacing w:after="0" w:line="240" w:lineRule="auto"/>
        <w:ind w:left="0" w:firstLine="0"/>
        <w:jc w:val="both"/>
        <w:rPr>
          <w:rFonts w:eastAsia="Times New Roman"/>
          <w:sz w:val="20"/>
          <w:szCs w:val="20"/>
          <w:lang w:eastAsia="ru-RU"/>
        </w:rPr>
      </w:pPr>
      <w:r w:rsidRPr="000F1FC6">
        <w:rPr>
          <w:rFonts w:eastAsia="Times New Roman"/>
          <w:sz w:val="20"/>
          <w:szCs w:val="20"/>
          <w:lang w:eastAsia="ru-RU"/>
        </w:rPr>
        <w:t>Оплата канц. товаров и расходных материалов.</w:t>
      </w:r>
    </w:p>
    <w:p w:rsidR="006E1ED9" w:rsidRPr="000F1FC6" w:rsidRDefault="006E1ED9" w:rsidP="006E1ED9">
      <w:pPr>
        <w:autoSpaceDE w:val="0"/>
        <w:autoSpaceDN w:val="0"/>
        <w:adjustRightInd w:val="0"/>
        <w:spacing w:after="0" w:line="240" w:lineRule="auto"/>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firstLine="708"/>
        <w:jc w:val="both"/>
        <w:rPr>
          <w:rFonts w:eastAsia="Times New Roman"/>
          <w:b/>
          <w:sz w:val="20"/>
          <w:szCs w:val="20"/>
          <w:lang w:eastAsia="ru-RU"/>
        </w:rPr>
      </w:pPr>
      <w:r w:rsidRPr="000F1FC6">
        <w:rPr>
          <w:rFonts w:eastAsia="Times New Roman"/>
          <w:b/>
          <w:sz w:val="20"/>
          <w:szCs w:val="20"/>
          <w:lang w:eastAsia="ru-RU"/>
        </w:rPr>
        <w:t>Расходы на оплату труда: 138 055 руб.</w:t>
      </w:r>
    </w:p>
    <w:p w:rsidR="006E1ED9" w:rsidRPr="000F1FC6" w:rsidRDefault="006E1ED9" w:rsidP="006E1ED9">
      <w:pPr>
        <w:numPr>
          <w:ilvl w:val="0"/>
          <w:numId w:val="43"/>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8-ми членов ТИК за 3 месяца работы составили 28 103 руб., вознаграждение – 42 126 руб.,  питание членов ТИК в день голосования – 1 575 руб.;</w:t>
      </w:r>
    </w:p>
    <w:p w:rsidR="006E1ED9" w:rsidRPr="000F1FC6" w:rsidRDefault="006E1ED9" w:rsidP="006E1ED9">
      <w:pPr>
        <w:numPr>
          <w:ilvl w:val="0"/>
          <w:numId w:val="43"/>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14 – членов УИК составили 35 887 руб., вознаграждение членам УИК- 27 912 руб., питание членов УИК в день голосования – 2 450 руб.;</w:t>
      </w:r>
    </w:p>
    <w:p w:rsidR="006E1ED9" w:rsidRPr="000F1FC6" w:rsidRDefault="006E1ED9" w:rsidP="006E1ED9">
      <w:pPr>
        <w:autoSpaceDE w:val="0"/>
        <w:autoSpaceDN w:val="0"/>
        <w:adjustRightInd w:val="0"/>
        <w:spacing w:after="0" w:line="240" w:lineRule="auto"/>
        <w:ind w:left="-720" w:firstLine="567"/>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left="-720" w:firstLine="1428"/>
        <w:jc w:val="both"/>
        <w:rPr>
          <w:rFonts w:eastAsia="Times New Roman"/>
          <w:b/>
          <w:sz w:val="20"/>
          <w:szCs w:val="20"/>
          <w:lang w:eastAsia="ru-RU"/>
        </w:rPr>
      </w:pPr>
      <w:r w:rsidRPr="000F1FC6">
        <w:rPr>
          <w:rFonts w:eastAsia="Times New Roman"/>
          <w:b/>
          <w:sz w:val="20"/>
          <w:szCs w:val="20"/>
          <w:lang w:eastAsia="ru-RU"/>
        </w:rPr>
        <w:t>На оплату работ и услуг израсходовано: 53 950 руб.</w:t>
      </w:r>
    </w:p>
    <w:p w:rsidR="006E1ED9" w:rsidRPr="000F1FC6" w:rsidRDefault="006E1ED9" w:rsidP="006E1ED9">
      <w:pPr>
        <w:numPr>
          <w:ilvl w:val="0"/>
          <w:numId w:val="44"/>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На транспортные расходы – ТИК – 8 000 руб.;  УИК – 4 500 руб.;</w:t>
      </w:r>
    </w:p>
    <w:p w:rsidR="006E1ED9" w:rsidRPr="000F1FC6" w:rsidRDefault="006E1ED9" w:rsidP="006E1ED9">
      <w:pPr>
        <w:numPr>
          <w:ilvl w:val="0"/>
          <w:numId w:val="44"/>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Содержание избирательных участков УИК – 1 315 руб.;</w:t>
      </w:r>
    </w:p>
    <w:p w:rsidR="006E1ED9" w:rsidRPr="000F1FC6" w:rsidRDefault="006E1ED9" w:rsidP="006E1ED9">
      <w:pPr>
        <w:numPr>
          <w:ilvl w:val="0"/>
          <w:numId w:val="44"/>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Прочие договора, в.т.ч. гражданско-правовые (сборка разборка технического оборудования, услуги бухгалтера, художественно – оформительские работы…) ТИК – 35 325 руб.  УИК – 4 810 руб.;</w:t>
      </w:r>
    </w:p>
    <w:p w:rsidR="006E1ED9" w:rsidRPr="000F1FC6" w:rsidRDefault="006E1ED9" w:rsidP="006E1ED9">
      <w:pPr>
        <w:autoSpaceDE w:val="0"/>
        <w:autoSpaceDN w:val="0"/>
        <w:adjustRightInd w:val="0"/>
        <w:spacing w:after="0" w:line="240" w:lineRule="auto"/>
        <w:ind w:firstLine="567"/>
        <w:jc w:val="both"/>
        <w:rPr>
          <w:rFonts w:eastAsia="Times New Roman"/>
          <w:b/>
          <w:sz w:val="20"/>
          <w:szCs w:val="20"/>
          <w:lang w:eastAsia="ru-RU"/>
        </w:rPr>
      </w:pPr>
    </w:p>
    <w:p w:rsidR="006E1ED9" w:rsidRPr="000F1FC6" w:rsidRDefault="006E1ED9" w:rsidP="006E1ED9">
      <w:pPr>
        <w:autoSpaceDE w:val="0"/>
        <w:autoSpaceDN w:val="0"/>
        <w:adjustRightInd w:val="0"/>
        <w:spacing w:after="0" w:line="240" w:lineRule="auto"/>
        <w:ind w:firstLine="708"/>
        <w:jc w:val="both"/>
        <w:rPr>
          <w:rFonts w:eastAsia="Times New Roman"/>
          <w:b/>
          <w:sz w:val="20"/>
          <w:szCs w:val="20"/>
          <w:lang w:eastAsia="ru-RU"/>
        </w:rPr>
      </w:pPr>
      <w:r w:rsidRPr="000F1FC6">
        <w:rPr>
          <w:rFonts w:eastAsia="Times New Roman"/>
          <w:b/>
          <w:sz w:val="20"/>
          <w:szCs w:val="20"/>
          <w:lang w:eastAsia="ru-RU"/>
        </w:rPr>
        <w:t>На приобретение канц. товаров и расходных материалов израсходовано: 21 995 руб.</w:t>
      </w:r>
    </w:p>
    <w:p w:rsidR="006E1ED9" w:rsidRPr="000F1FC6" w:rsidRDefault="006E1ED9" w:rsidP="006E1ED9">
      <w:pPr>
        <w:numPr>
          <w:ilvl w:val="0"/>
          <w:numId w:val="45"/>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 xml:space="preserve">ТИК – 20 000 руб., УИК – 1 995 руб.;   </w:t>
      </w:r>
    </w:p>
    <w:p w:rsidR="006E1ED9" w:rsidRPr="000F1FC6" w:rsidRDefault="006E1ED9" w:rsidP="006E1ED9">
      <w:pPr>
        <w:autoSpaceDE w:val="0"/>
        <w:autoSpaceDN w:val="0"/>
        <w:adjustRightInd w:val="0"/>
        <w:spacing w:after="0" w:line="240" w:lineRule="auto"/>
        <w:ind w:firstLine="567"/>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firstLine="567"/>
        <w:jc w:val="both"/>
        <w:rPr>
          <w:rFonts w:eastAsia="Times New Roman"/>
          <w:b/>
          <w:sz w:val="20"/>
          <w:szCs w:val="20"/>
          <w:lang w:eastAsia="ru-RU"/>
        </w:rPr>
      </w:pPr>
      <w:r w:rsidRPr="000F1FC6">
        <w:rPr>
          <w:rFonts w:eastAsia="Times New Roman"/>
          <w:b/>
          <w:sz w:val="20"/>
          <w:szCs w:val="20"/>
          <w:lang w:eastAsia="ru-RU"/>
        </w:rPr>
        <w:t>На изготовление печатной продукции израсходовано: 29 187 руб.</w:t>
      </w:r>
    </w:p>
    <w:p w:rsidR="006E1ED9" w:rsidRPr="000F1FC6" w:rsidRDefault="006E1ED9" w:rsidP="006E1ED9">
      <w:pPr>
        <w:numPr>
          <w:ilvl w:val="0"/>
          <w:numId w:val="45"/>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Информационные плакаты 280  руб., вывески избирательных участков – 1 330 руб.;</w:t>
      </w:r>
    </w:p>
    <w:p w:rsidR="006E1ED9" w:rsidRPr="000F1FC6" w:rsidRDefault="006E1ED9" w:rsidP="006E1ED9">
      <w:pPr>
        <w:numPr>
          <w:ilvl w:val="0"/>
          <w:numId w:val="45"/>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Пригласительные для избирателей – 2 125 руб.;</w:t>
      </w:r>
    </w:p>
    <w:p w:rsidR="006E1ED9" w:rsidRPr="000F1FC6" w:rsidRDefault="006E1ED9" w:rsidP="006E1ED9">
      <w:pPr>
        <w:numPr>
          <w:ilvl w:val="0"/>
          <w:numId w:val="45"/>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Бюллетени – 6 600 руб.</w:t>
      </w:r>
    </w:p>
    <w:p w:rsidR="006E1ED9" w:rsidRPr="000F1FC6" w:rsidRDefault="006E1ED9" w:rsidP="006E1ED9">
      <w:pPr>
        <w:numPr>
          <w:ilvl w:val="0"/>
          <w:numId w:val="45"/>
        </w:numPr>
        <w:autoSpaceDE w:val="0"/>
        <w:autoSpaceDN w:val="0"/>
        <w:adjustRightInd w:val="0"/>
        <w:spacing w:after="0" w:line="240" w:lineRule="auto"/>
        <w:ind w:firstLine="567"/>
        <w:jc w:val="both"/>
        <w:rPr>
          <w:rFonts w:eastAsia="Times New Roman"/>
          <w:sz w:val="20"/>
          <w:szCs w:val="20"/>
          <w:lang w:eastAsia="ru-RU"/>
        </w:rPr>
      </w:pPr>
      <w:r w:rsidRPr="000F1FC6">
        <w:rPr>
          <w:rFonts w:eastAsia="Times New Roman"/>
          <w:sz w:val="20"/>
          <w:szCs w:val="20"/>
          <w:lang w:eastAsia="ru-RU"/>
        </w:rPr>
        <w:t>Публикации в газете «Трудовая жизнь» - 18 852 руб.</w:t>
      </w:r>
    </w:p>
    <w:p w:rsidR="006E1ED9" w:rsidRPr="000F1FC6" w:rsidRDefault="006E1ED9" w:rsidP="006E1ED9">
      <w:pPr>
        <w:autoSpaceDE w:val="0"/>
        <w:autoSpaceDN w:val="0"/>
        <w:adjustRightInd w:val="0"/>
        <w:spacing w:after="0" w:line="240" w:lineRule="auto"/>
        <w:ind w:firstLine="567"/>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firstLine="567"/>
        <w:rPr>
          <w:rFonts w:eastAsia="Times New Roman"/>
          <w:sz w:val="20"/>
          <w:szCs w:val="20"/>
          <w:lang w:eastAsia="ru-RU"/>
        </w:rPr>
      </w:pPr>
      <w:r w:rsidRPr="000F1FC6">
        <w:rPr>
          <w:rFonts w:eastAsia="Times New Roman"/>
          <w:sz w:val="20"/>
          <w:szCs w:val="20"/>
          <w:lang w:eastAsia="ru-RU"/>
        </w:rPr>
        <w:t xml:space="preserve">Таким образом,  из местного бюджета было перечислено  </w:t>
      </w:r>
      <w:r w:rsidRPr="000F1FC6">
        <w:rPr>
          <w:rFonts w:eastAsia="Times New Roman"/>
          <w:b/>
          <w:sz w:val="20"/>
          <w:szCs w:val="20"/>
          <w:lang w:eastAsia="ru-RU"/>
        </w:rPr>
        <w:t>260  тыс.,</w:t>
      </w:r>
    </w:p>
    <w:p w:rsidR="006E1ED9" w:rsidRPr="000F1FC6" w:rsidRDefault="006E1ED9" w:rsidP="006E1ED9">
      <w:pPr>
        <w:autoSpaceDE w:val="0"/>
        <w:autoSpaceDN w:val="0"/>
        <w:adjustRightInd w:val="0"/>
        <w:spacing w:after="0" w:line="240" w:lineRule="auto"/>
        <w:ind w:firstLine="567"/>
        <w:rPr>
          <w:rFonts w:eastAsia="Times New Roman"/>
          <w:sz w:val="20"/>
          <w:szCs w:val="20"/>
          <w:lang w:eastAsia="ru-RU"/>
        </w:rPr>
      </w:pPr>
      <w:r w:rsidRPr="000F1FC6">
        <w:rPr>
          <w:rFonts w:eastAsia="Times New Roman"/>
          <w:sz w:val="20"/>
          <w:szCs w:val="20"/>
          <w:lang w:eastAsia="ru-RU"/>
        </w:rPr>
        <w:t xml:space="preserve">израсходовано </w:t>
      </w:r>
      <w:r w:rsidRPr="000F1FC6">
        <w:rPr>
          <w:rFonts w:eastAsia="Times New Roman"/>
          <w:b/>
          <w:sz w:val="20"/>
          <w:szCs w:val="20"/>
          <w:lang w:eastAsia="ru-RU"/>
        </w:rPr>
        <w:t>24 3188</w:t>
      </w:r>
      <w:r w:rsidRPr="000F1FC6">
        <w:rPr>
          <w:rFonts w:eastAsia="Times New Roman"/>
          <w:sz w:val="20"/>
          <w:szCs w:val="20"/>
          <w:lang w:eastAsia="ru-RU"/>
        </w:rPr>
        <w:t xml:space="preserve"> руб.,   возвращено в бюджет – </w:t>
      </w:r>
      <w:r w:rsidRPr="000F1FC6">
        <w:rPr>
          <w:rFonts w:eastAsia="Times New Roman"/>
          <w:b/>
          <w:sz w:val="20"/>
          <w:szCs w:val="20"/>
          <w:lang w:eastAsia="ru-RU"/>
        </w:rPr>
        <w:t>16 812</w:t>
      </w:r>
      <w:r w:rsidRPr="000F1FC6">
        <w:rPr>
          <w:rFonts w:eastAsia="Times New Roman"/>
          <w:sz w:val="20"/>
          <w:szCs w:val="20"/>
          <w:lang w:eastAsia="ru-RU"/>
        </w:rPr>
        <w:t xml:space="preserve"> руб.</w:t>
      </w:r>
    </w:p>
    <w:p w:rsidR="006E1ED9" w:rsidRPr="000F1FC6" w:rsidRDefault="006E1ED9" w:rsidP="006E1ED9">
      <w:pPr>
        <w:spacing w:after="0" w:line="240" w:lineRule="auto"/>
        <w:ind w:firstLine="567"/>
        <w:rPr>
          <w:rFonts w:eastAsia="Times New Roman"/>
          <w:b/>
          <w:sz w:val="20"/>
          <w:szCs w:val="20"/>
          <w:lang w:eastAsia="ru-RU"/>
        </w:rPr>
      </w:pPr>
    </w:p>
    <w:p w:rsidR="006E1ED9" w:rsidRPr="000F1FC6" w:rsidRDefault="006E1ED9" w:rsidP="006E1ED9">
      <w:pPr>
        <w:spacing w:after="0" w:line="240" w:lineRule="auto"/>
        <w:ind w:firstLine="567"/>
        <w:rPr>
          <w:rFonts w:eastAsia="Times New Roman"/>
          <w:b/>
          <w:sz w:val="20"/>
          <w:szCs w:val="20"/>
          <w:lang w:eastAsia="ru-RU"/>
        </w:rPr>
      </w:pP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 xml:space="preserve">Председатель   ТИК   Куйбышевского района                                                                        Т.О.  Дирибасова   </w:t>
      </w:r>
    </w:p>
    <w:p w:rsidR="006D0E8C" w:rsidRDefault="006D0E8C" w:rsidP="006E1ED9">
      <w:pPr>
        <w:spacing w:after="0" w:line="240" w:lineRule="auto"/>
        <w:jc w:val="center"/>
        <w:outlineLvl w:val="0"/>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lastRenderedPageBreak/>
        <w:t>КУЙБЫШЕВСКОГО РАЙОНА</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РЕШЕНИЕ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двадцать четвертой сессии </w:t>
      </w:r>
    </w:p>
    <w:p w:rsidR="006E1ED9" w:rsidRPr="000F1FC6" w:rsidRDefault="006E1ED9" w:rsidP="006E1ED9">
      <w:pPr>
        <w:spacing w:after="0" w:line="240" w:lineRule="auto"/>
        <w:jc w:val="center"/>
        <w:rPr>
          <w:rFonts w:eastAsia="Times New Roman"/>
          <w:bCs/>
          <w:sz w:val="20"/>
          <w:szCs w:val="20"/>
          <w:lang w:eastAsia="ru-RU"/>
        </w:rPr>
      </w:pP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11.11.2013  № 12</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spacing w:after="0" w:line="240" w:lineRule="auto"/>
        <w:ind w:right="-144"/>
        <w:jc w:val="center"/>
        <w:rPr>
          <w:rFonts w:eastAsia="Times New Roman"/>
          <w:sz w:val="20"/>
          <w:szCs w:val="20"/>
          <w:lang w:eastAsia="ru-RU"/>
        </w:rPr>
      </w:pPr>
      <w:r w:rsidRPr="000F1FC6">
        <w:rPr>
          <w:rFonts w:eastAsia="Times New Roman"/>
          <w:sz w:val="20"/>
          <w:szCs w:val="20"/>
          <w:lang w:eastAsia="ru-RU"/>
        </w:rPr>
        <w:t>О внесении изменений в Устав Куйбышевского района</w:t>
      </w:r>
    </w:p>
    <w:p w:rsidR="006E1ED9" w:rsidRPr="000F1FC6" w:rsidRDefault="006E1ED9" w:rsidP="006E1ED9">
      <w:pPr>
        <w:spacing w:after="0" w:line="240" w:lineRule="auto"/>
        <w:ind w:right="-144"/>
        <w:jc w:val="both"/>
        <w:rPr>
          <w:rFonts w:eastAsia="Times New Roman"/>
          <w:sz w:val="20"/>
          <w:szCs w:val="20"/>
          <w:lang w:eastAsia="ru-RU"/>
        </w:rPr>
      </w:pPr>
    </w:p>
    <w:p w:rsidR="006E1ED9" w:rsidRPr="000F1FC6" w:rsidRDefault="006E1ED9" w:rsidP="006E1ED9">
      <w:pPr>
        <w:autoSpaceDE w:val="0"/>
        <w:autoSpaceDN w:val="0"/>
        <w:adjustRightInd w:val="0"/>
        <w:spacing w:after="0" w:line="240" w:lineRule="auto"/>
        <w:ind w:firstLine="709"/>
        <w:jc w:val="both"/>
        <w:rPr>
          <w:rFonts w:eastAsia="Times New Roman"/>
          <w:sz w:val="20"/>
          <w:szCs w:val="20"/>
          <w:lang w:eastAsia="ru-RU"/>
        </w:rPr>
      </w:pPr>
      <w:r w:rsidRPr="000F1FC6">
        <w:rPr>
          <w:rFonts w:eastAsia="Times New Roman"/>
          <w:sz w:val="20"/>
          <w:szCs w:val="20"/>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05.04.2013 № 55-ФЗ «О внесении изменений в отдельные законодательные акты Российской Федерации» и в целях приведения Устава Куйбышевского района в соответствие с действующим законодательством Совет депутатов Куйбышевского района</w:t>
      </w:r>
    </w:p>
    <w:p w:rsidR="006E1ED9" w:rsidRPr="000F1FC6" w:rsidRDefault="006E1ED9" w:rsidP="006E1ED9">
      <w:pPr>
        <w:autoSpaceDE w:val="0"/>
        <w:autoSpaceDN w:val="0"/>
        <w:adjustRightInd w:val="0"/>
        <w:spacing w:after="0" w:line="240" w:lineRule="auto"/>
        <w:ind w:firstLine="540"/>
        <w:jc w:val="both"/>
        <w:rPr>
          <w:rFonts w:eastAsia="Times New Roman"/>
          <w:b/>
          <w:sz w:val="20"/>
          <w:szCs w:val="20"/>
          <w:lang w:eastAsia="ru-RU"/>
        </w:rPr>
      </w:pPr>
      <w:r w:rsidRPr="000F1FC6">
        <w:rPr>
          <w:rFonts w:eastAsia="Times New Roman"/>
          <w:b/>
          <w:sz w:val="20"/>
          <w:szCs w:val="20"/>
          <w:lang w:eastAsia="ru-RU"/>
        </w:rPr>
        <w:t>РЕШИЛ:</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1. Внести в Устав Куйбышевского района изменения согласно приложению.</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2. </w:t>
      </w:r>
      <w:r w:rsidRPr="000F1FC6">
        <w:rPr>
          <w:rFonts w:eastAsia="Times New Roman"/>
          <w:color w:val="000000"/>
          <w:sz w:val="20"/>
          <w:szCs w:val="20"/>
          <w:lang w:eastAsia="ru-RU"/>
        </w:rPr>
        <w:t>В порядке, установленном Федеральным законом от 21.07.2005 № 97-ФЗ «О государственной регистрации Уставов муниципальных образований», п</w:t>
      </w:r>
      <w:r w:rsidRPr="000F1FC6">
        <w:rPr>
          <w:rFonts w:eastAsia="Times New Roman"/>
          <w:color w:val="000000"/>
          <w:spacing w:val="3"/>
          <w:sz w:val="20"/>
          <w:szCs w:val="20"/>
          <w:lang w:eastAsia="ru-RU"/>
        </w:rPr>
        <w:t xml:space="preserve">редоставить муниципальный правовой акт о внесении изменений в Устав </w:t>
      </w:r>
      <w:r w:rsidRPr="000F1FC6">
        <w:rPr>
          <w:rFonts w:eastAsia="Times New Roman"/>
          <w:sz w:val="20"/>
          <w:szCs w:val="20"/>
          <w:lang w:eastAsia="ru-RU"/>
        </w:rPr>
        <w:t>Куйбышевского района</w:t>
      </w:r>
      <w:r w:rsidRPr="000F1FC6">
        <w:rPr>
          <w:rFonts w:eastAsia="Times New Roman"/>
          <w:color w:val="000000"/>
          <w:spacing w:val="3"/>
          <w:sz w:val="20"/>
          <w:szCs w:val="20"/>
          <w:lang w:eastAsia="ru-RU"/>
        </w:rPr>
        <w:t xml:space="preserve"> на государственную регистрацию в Главное управление Министерства юстиции Российской Федерации по Новосибирской области.</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3. Опубликовать настоящее решение в</w:t>
      </w:r>
      <w:r w:rsidRPr="000F1FC6">
        <w:rPr>
          <w:rFonts w:eastAsia="Times New Roman"/>
          <w:color w:val="000000"/>
          <w:spacing w:val="1"/>
          <w:sz w:val="20"/>
          <w:szCs w:val="20"/>
          <w:lang w:eastAsia="ru-RU"/>
        </w:rPr>
        <w:t xml:space="preserve"> </w:t>
      </w:r>
      <w:r w:rsidRPr="000F1FC6">
        <w:rPr>
          <w:rFonts w:eastAsia="Times New Roman"/>
          <w:sz w:val="20"/>
          <w:szCs w:val="20"/>
          <w:lang w:eastAsia="ru-RU"/>
        </w:rPr>
        <w:t>периодическом печатном издании органа местного самоуправления Куйбышевского района «Информационный вестник» после государственной регистрации.</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4. Настоящее решение вступает в силу после опубликования.</w:t>
      </w:r>
    </w:p>
    <w:p w:rsidR="006E1ED9" w:rsidRPr="000F1FC6" w:rsidRDefault="006E1ED9" w:rsidP="006E1ED9">
      <w:pPr>
        <w:autoSpaceDE w:val="0"/>
        <w:autoSpaceDN w:val="0"/>
        <w:adjustRightInd w:val="0"/>
        <w:spacing w:after="0" w:line="240" w:lineRule="auto"/>
        <w:ind w:firstLine="539"/>
        <w:jc w:val="both"/>
        <w:outlineLvl w:val="0"/>
        <w:rPr>
          <w:rFonts w:eastAsia="Times New Roman"/>
          <w:bCs/>
          <w:iCs/>
          <w:sz w:val="20"/>
          <w:szCs w:val="20"/>
          <w:lang w:eastAsia="ru-RU"/>
        </w:rPr>
      </w:pPr>
      <w:r w:rsidRPr="000F1FC6">
        <w:rPr>
          <w:rFonts w:eastAsia="Times New Roman"/>
          <w:sz w:val="20"/>
          <w:szCs w:val="20"/>
          <w:lang w:eastAsia="ru-RU"/>
        </w:rPr>
        <w:t xml:space="preserve">5. Главе Куйбышевского района в течение 10 дней со дня официального опубликования (обнародования) настоящего решения </w:t>
      </w:r>
      <w:r w:rsidRPr="000F1FC6">
        <w:rPr>
          <w:rFonts w:eastAsia="Times New Roman"/>
          <w:bCs/>
          <w:iCs/>
          <w:sz w:val="20"/>
          <w:szCs w:val="20"/>
          <w:lang w:eastAsia="ru-RU"/>
        </w:rPr>
        <w:t>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w:t>
      </w:r>
    </w:p>
    <w:p w:rsidR="006E1ED9" w:rsidRPr="000F1FC6" w:rsidRDefault="006E1ED9" w:rsidP="006E1ED9">
      <w:pPr>
        <w:autoSpaceDE w:val="0"/>
        <w:autoSpaceDN w:val="0"/>
        <w:adjustRightInd w:val="0"/>
        <w:spacing w:after="0" w:line="240" w:lineRule="auto"/>
        <w:ind w:firstLine="539"/>
        <w:jc w:val="both"/>
        <w:outlineLvl w:val="0"/>
        <w:rPr>
          <w:rFonts w:eastAsia="Times New Roman"/>
          <w:sz w:val="20"/>
          <w:szCs w:val="20"/>
          <w:lang w:eastAsia="ru-RU"/>
        </w:rPr>
      </w:pPr>
    </w:p>
    <w:p w:rsidR="006E1ED9" w:rsidRPr="000F1FC6" w:rsidRDefault="006E1ED9" w:rsidP="006E1ED9">
      <w:pPr>
        <w:spacing w:after="0" w:line="240" w:lineRule="auto"/>
        <w:jc w:val="both"/>
        <w:rPr>
          <w:rFonts w:eastAsia="Times New Roman"/>
          <w:color w:val="000000"/>
          <w:spacing w:val="-2"/>
          <w:sz w:val="20"/>
          <w:szCs w:val="20"/>
          <w:lang w:eastAsia="ru-RU"/>
        </w:rPr>
      </w:pPr>
      <w:r w:rsidRPr="000F1FC6">
        <w:rPr>
          <w:rFonts w:eastAsia="Times New Roman"/>
          <w:color w:val="000000"/>
          <w:sz w:val="20"/>
          <w:szCs w:val="20"/>
          <w:lang w:eastAsia="ru-RU"/>
        </w:rPr>
        <w:t>Председатель Совета депутатов                                                                                                          В.З. Осипенко</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widowControl w:val="0"/>
        <w:autoSpaceDE w:val="0"/>
        <w:autoSpaceDN w:val="0"/>
        <w:adjustRightInd w:val="0"/>
        <w:spacing w:after="0" w:line="240" w:lineRule="auto"/>
        <w:jc w:val="both"/>
        <w:outlineLvl w:val="0"/>
        <w:rPr>
          <w:rFonts w:eastAsia="Times New Roman"/>
          <w:sz w:val="20"/>
          <w:szCs w:val="20"/>
          <w:lang w:eastAsia="ru-RU"/>
        </w:rPr>
      </w:pPr>
      <w:r w:rsidRPr="000F1FC6">
        <w:rPr>
          <w:rFonts w:eastAsia="Times New Roman"/>
          <w:color w:val="000000"/>
          <w:sz w:val="20"/>
          <w:szCs w:val="20"/>
          <w:lang w:eastAsia="ru-RU"/>
        </w:rPr>
        <w:t xml:space="preserve">Глава </w:t>
      </w:r>
      <w:r w:rsidRPr="000F1FC6">
        <w:rPr>
          <w:rFonts w:eastAsia="Times New Roman"/>
          <w:color w:val="000000"/>
          <w:spacing w:val="-2"/>
          <w:sz w:val="20"/>
          <w:szCs w:val="20"/>
          <w:lang w:eastAsia="ru-RU"/>
        </w:rPr>
        <w:t>Куйбышевского района                                                                                                                         В.А. Функ</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spacing w:after="0" w:line="240" w:lineRule="auto"/>
        <w:ind w:left="5529"/>
        <w:jc w:val="center"/>
        <w:outlineLvl w:val="0"/>
        <w:rPr>
          <w:rFonts w:eastAsia="Times New Roman"/>
          <w:bCs/>
          <w:sz w:val="20"/>
          <w:szCs w:val="20"/>
          <w:lang w:eastAsia="ru-RU"/>
        </w:rPr>
      </w:pPr>
      <w:r w:rsidRPr="000F1FC6">
        <w:rPr>
          <w:rFonts w:eastAsia="Times New Roman"/>
          <w:bCs/>
          <w:sz w:val="20"/>
          <w:szCs w:val="20"/>
          <w:lang w:eastAsia="ru-RU"/>
        </w:rPr>
        <w:t>ПРИЛОЖЕНИЕ</w:t>
      </w:r>
    </w:p>
    <w:p w:rsidR="006E1ED9" w:rsidRPr="000F1FC6" w:rsidRDefault="006E1ED9" w:rsidP="006E1ED9">
      <w:pPr>
        <w:spacing w:after="0" w:line="240" w:lineRule="auto"/>
        <w:ind w:left="5529"/>
        <w:jc w:val="center"/>
        <w:outlineLvl w:val="0"/>
        <w:rPr>
          <w:rFonts w:eastAsia="Times New Roman"/>
          <w:bCs/>
          <w:sz w:val="20"/>
          <w:szCs w:val="20"/>
          <w:lang w:eastAsia="ru-RU"/>
        </w:rPr>
      </w:pPr>
      <w:r w:rsidRPr="000F1FC6">
        <w:rPr>
          <w:rFonts w:eastAsia="Times New Roman"/>
          <w:bCs/>
          <w:sz w:val="20"/>
          <w:szCs w:val="20"/>
          <w:lang w:eastAsia="ru-RU"/>
        </w:rPr>
        <w:t>к решению двадцать четвёртой сессии</w:t>
      </w:r>
    </w:p>
    <w:p w:rsidR="006E1ED9" w:rsidRPr="000F1FC6" w:rsidRDefault="006E1ED9" w:rsidP="006E1ED9">
      <w:pPr>
        <w:spacing w:after="0" w:line="240" w:lineRule="auto"/>
        <w:ind w:left="5529"/>
        <w:jc w:val="center"/>
        <w:outlineLvl w:val="0"/>
        <w:rPr>
          <w:rFonts w:eastAsia="Times New Roman"/>
          <w:bCs/>
          <w:sz w:val="20"/>
          <w:szCs w:val="20"/>
          <w:lang w:eastAsia="ru-RU"/>
        </w:rPr>
      </w:pPr>
      <w:r w:rsidRPr="000F1FC6">
        <w:rPr>
          <w:rFonts w:eastAsia="Times New Roman"/>
          <w:bCs/>
          <w:sz w:val="20"/>
          <w:szCs w:val="20"/>
          <w:lang w:eastAsia="ru-RU"/>
        </w:rPr>
        <w:t>Совета депутатов</w:t>
      </w:r>
    </w:p>
    <w:p w:rsidR="006E1ED9" w:rsidRPr="000F1FC6" w:rsidRDefault="006E1ED9" w:rsidP="006E1ED9">
      <w:pPr>
        <w:spacing w:after="0" w:line="240" w:lineRule="auto"/>
        <w:ind w:left="5529"/>
        <w:jc w:val="center"/>
        <w:outlineLvl w:val="0"/>
        <w:rPr>
          <w:rFonts w:eastAsia="Times New Roman"/>
          <w:bCs/>
          <w:sz w:val="20"/>
          <w:szCs w:val="20"/>
          <w:lang w:eastAsia="ru-RU"/>
        </w:rPr>
      </w:pPr>
      <w:r w:rsidRPr="000F1FC6">
        <w:rPr>
          <w:rFonts w:eastAsia="Times New Roman"/>
          <w:bCs/>
          <w:sz w:val="20"/>
          <w:szCs w:val="20"/>
          <w:lang w:eastAsia="ru-RU"/>
        </w:rPr>
        <w:t>Куйбышевского района</w:t>
      </w:r>
    </w:p>
    <w:p w:rsidR="006E1ED9" w:rsidRPr="000F1FC6" w:rsidRDefault="006E1ED9" w:rsidP="006E1ED9">
      <w:pPr>
        <w:spacing w:after="0" w:line="240" w:lineRule="auto"/>
        <w:ind w:left="5529"/>
        <w:jc w:val="center"/>
        <w:outlineLvl w:val="0"/>
        <w:rPr>
          <w:rFonts w:eastAsia="Times New Roman"/>
          <w:bCs/>
          <w:sz w:val="20"/>
          <w:szCs w:val="20"/>
          <w:lang w:eastAsia="ru-RU"/>
        </w:rPr>
      </w:pPr>
      <w:r w:rsidRPr="000F1FC6">
        <w:rPr>
          <w:rFonts w:eastAsia="Times New Roman"/>
          <w:bCs/>
          <w:sz w:val="20"/>
          <w:szCs w:val="20"/>
          <w:lang w:eastAsia="ru-RU"/>
        </w:rPr>
        <w:t>второго созыва</w:t>
      </w:r>
    </w:p>
    <w:p w:rsidR="006E1ED9" w:rsidRPr="000F1FC6" w:rsidRDefault="006E1ED9" w:rsidP="006E1ED9">
      <w:pPr>
        <w:spacing w:after="0" w:line="240" w:lineRule="auto"/>
        <w:ind w:left="5529"/>
        <w:jc w:val="center"/>
        <w:rPr>
          <w:rFonts w:eastAsia="Times New Roman"/>
          <w:sz w:val="20"/>
          <w:szCs w:val="20"/>
          <w:lang w:eastAsia="ru-RU"/>
        </w:rPr>
      </w:pPr>
      <w:r w:rsidRPr="000F1FC6">
        <w:rPr>
          <w:rFonts w:eastAsia="Times New Roman"/>
          <w:bCs/>
          <w:sz w:val="20"/>
          <w:szCs w:val="20"/>
          <w:lang w:eastAsia="ru-RU"/>
        </w:rPr>
        <w:t>от 11.11.2013 № 12</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Изменения в Устав Куйбышевского района</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tabs>
          <w:tab w:val="left" w:pos="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1. В статье 5 «Вопросы местного значения Куйбышевского района» пункт 23 части 1 после слов «осуществление мероприятий по» дополнить словами «территориальной обороне и».</w:t>
      </w:r>
    </w:p>
    <w:p w:rsidR="006E1ED9" w:rsidRPr="000F1FC6" w:rsidRDefault="006E1ED9" w:rsidP="006E1ED9">
      <w:pPr>
        <w:tabs>
          <w:tab w:val="left" w:pos="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 xml:space="preserve">2. В статье 16 «Совет депутатов» часть 6 изложить в следующей редакции: </w:t>
      </w:r>
    </w:p>
    <w:p w:rsidR="006E1ED9" w:rsidRPr="000F1FC6" w:rsidRDefault="006E1ED9" w:rsidP="006E1ED9">
      <w:pPr>
        <w:tabs>
          <w:tab w:val="left" w:pos="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«6. Полномочия Совета депутатов начинаются со дня проведения первой сессии Совета депутатов соответствующего созыва. Днем окончания срока, на который избирается Совет депутатов, является второе воскресенье сентября года, в котором истекает срок полномочий Совета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6E1ED9" w:rsidRPr="000F1FC6" w:rsidRDefault="006E1ED9" w:rsidP="006E1ED9">
      <w:pPr>
        <w:tabs>
          <w:tab w:val="left" w:pos="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 xml:space="preserve">3. В статье 19 «Депутат Совета депутатов» часть 3 изложить в следующей редакции: </w:t>
      </w:r>
    </w:p>
    <w:p w:rsidR="006E1ED9" w:rsidRPr="000F1FC6" w:rsidRDefault="006E1ED9" w:rsidP="006E1ED9">
      <w:pPr>
        <w:tabs>
          <w:tab w:val="left" w:pos="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«3. Полномочия депутата начинаются со дня его избрания. Днем окончания срока, на который избирается депутат Совета депутатов, является второе воскресенье сентября года, в котором истекает срок полномочий депутата Совета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6E1ED9" w:rsidRPr="000F1FC6" w:rsidRDefault="006E1ED9" w:rsidP="006E1ED9">
      <w:pPr>
        <w:tabs>
          <w:tab w:val="left" w:pos="720"/>
        </w:tabs>
        <w:spacing w:after="0" w:line="240" w:lineRule="auto"/>
        <w:ind w:firstLine="567"/>
        <w:jc w:val="both"/>
        <w:rPr>
          <w:rFonts w:eastAsia="Times New Roman"/>
          <w:sz w:val="20"/>
          <w:szCs w:val="20"/>
          <w:lang w:eastAsia="ru-RU"/>
        </w:rPr>
      </w:pPr>
      <w:r w:rsidRPr="000F1FC6">
        <w:rPr>
          <w:rFonts w:eastAsia="Times New Roman"/>
          <w:sz w:val="20"/>
          <w:szCs w:val="20"/>
          <w:lang w:eastAsia="ru-RU"/>
        </w:rPr>
        <w:t>4. В статье 27 «Полномочия администрации» пункт 28 части 1 после слов «осуществление мероприятий по» дополнить словами «территориальной обороне и».</w:t>
      </w:r>
    </w:p>
    <w:p w:rsidR="006E1ED9" w:rsidRPr="000F1FC6" w:rsidRDefault="006E1ED9" w:rsidP="006E1ED9">
      <w:pPr>
        <w:tabs>
          <w:tab w:val="left" w:pos="0"/>
        </w:tabs>
        <w:spacing w:after="0" w:line="240" w:lineRule="auto"/>
        <w:ind w:firstLine="567"/>
        <w:jc w:val="both"/>
        <w:rPr>
          <w:rFonts w:eastAsia="Times New Roman"/>
          <w:sz w:val="20"/>
          <w:szCs w:val="20"/>
          <w:lang w:eastAsia="ru-RU"/>
        </w:rPr>
      </w:pPr>
    </w:p>
    <w:p w:rsidR="006E1ED9" w:rsidRPr="000F1FC6" w:rsidRDefault="006E1ED9" w:rsidP="006E1ED9">
      <w:pPr>
        <w:spacing w:after="0" w:line="240" w:lineRule="auto"/>
        <w:jc w:val="both"/>
        <w:rPr>
          <w:rFonts w:eastAsia="Times New Roman"/>
          <w:color w:val="000000"/>
          <w:spacing w:val="-2"/>
          <w:sz w:val="20"/>
          <w:szCs w:val="20"/>
          <w:lang w:eastAsia="ru-RU"/>
        </w:rPr>
      </w:pPr>
      <w:r w:rsidRPr="000F1FC6">
        <w:rPr>
          <w:rFonts w:eastAsia="Times New Roman"/>
          <w:color w:val="000000"/>
          <w:sz w:val="20"/>
          <w:szCs w:val="20"/>
          <w:lang w:eastAsia="ru-RU"/>
        </w:rPr>
        <w:t>Председатель Совета депутатов                                                                                                       В.З. Осипенко</w:t>
      </w:r>
    </w:p>
    <w:p w:rsidR="006E1ED9" w:rsidRPr="000F1FC6" w:rsidRDefault="006E1ED9" w:rsidP="006E1ED9">
      <w:pPr>
        <w:widowControl w:val="0"/>
        <w:autoSpaceDE w:val="0"/>
        <w:autoSpaceDN w:val="0"/>
        <w:adjustRightInd w:val="0"/>
        <w:spacing w:after="0" w:line="240" w:lineRule="auto"/>
        <w:jc w:val="both"/>
        <w:outlineLvl w:val="0"/>
        <w:rPr>
          <w:rFonts w:eastAsia="Times New Roman"/>
          <w:sz w:val="20"/>
          <w:szCs w:val="20"/>
          <w:lang w:eastAsia="ru-RU"/>
        </w:rPr>
      </w:pPr>
      <w:r w:rsidRPr="000F1FC6">
        <w:rPr>
          <w:rFonts w:eastAsia="Times New Roman"/>
          <w:color w:val="000000"/>
          <w:sz w:val="20"/>
          <w:szCs w:val="20"/>
          <w:lang w:eastAsia="ru-RU"/>
        </w:rPr>
        <w:t xml:space="preserve">Глава </w:t>
      </w:r>
      <w:r w:rsidRPr="000F1FC6">
        <w:rPr>
          <w:rFonts w:eastAsia="Times New Roman"/>
          <w:color w:val="000000"/>
          <w:spacing w:val="-2"/>
          <w:sz w:val="20"/>
          <w:szCs w:val="20"/>
          <w:lang w:eastAsia="ru-RU"/>
        </w:rPr>
        <w:t>Куйбышевского района                                                                                                                      В.А. Функ</w:t>
      </w:r>
    </w:p>
    <w:p w:rsidR="006E1ED9" w:rsidRPr="000F1FC6" w:rsidRDefault="006E1ED9" w:rsidP="006E1ED9">
      <w:pPr>
        <w:spacing w:after="0" w:line="240" w:lineRule="auto"/>
        <w:rPr>
          <w:rFonts w:eastAsia="Times New Roman"/>
          <w:sz w:val="20"/>
          <w:szCs w:val="20"/>
          <w:lang w:eastAsia="ru-RU"/>
        </w:rPr>
      </w:pPr>
      <w:r w:rsidRPr="000F1FC6">
        <w:rPr>
          <w:rFonts w:eastAsia="Times New Roman"/>
          <w:sz w:val="20"/>
          <w:szCs w:val="20"/>
          <w:lang w:eastAsia="ru-RU"/>
        </w:rPr>
        <w:t xml:space="preserve">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lastRenderedPageBreak/>
        <w:t>КУЙБЫШЕВСКОГО РАЙОНА</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РЕШЕНИЕ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двадцать четвёртой  сессии </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11.11.2013  № 13</w:t>
      </w:r>
    </w:p>
    <w:p w:rsidR="006E1ED9" w:rsidRPr="000F1FC6" w:rsidRDefault="006E1ED9" w:rsidP="006E1ED9">
      <w:pPr>
        <w:spacing w:after="0" w:line="240" w:lineRule="auto"/>
        <w:rPr>
          <w:rFonts w:eastAsia="Times New Roman"/>
          <w:sz w:val="20"/>
          <w:szCs w:val="20"/>
          <w:u w:val="single"/>
          <w:lang w:eastAsia="ru-RU"/>
        </w:rPr>
      </w:pPr>
      <w:r w:rsidRPr="000F1FC6">
        <w:rPr>
          <w:rFonts w:eastAsia="Times New Roman"/>
          <w:bCs/>
          <w:sz w:val="20"/>
          <w:szCs w:val="20"/>
          <w:lang w:eastAsia="ru-RU"/>
        </w:rPr>
        <w:t xml:space="preserve">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Информация о работе поликлиники ГБУЗ Новосибирской области «Куйбышевская ЦРБ» и путях решения её проблем</w:t>
      </w:r>
    </w:p>
    <w:p w:rsidR="006E1ED9" w:rsidRPr="000F1FC6" w:rsidRDefault="006E1ED9" w:rsidP="006E1ED9">
      <w:pPr>
        <w:spacing w:after="0" w:line="240" w:lineRule="auto"/>
        <w:jc w:val="center"/>
        <w:rPr>
          <w:rFonts w:eastAsia="Times New Roman"/>
          <w:sz w:val="20"/>
          <w:szCs w:val="20"/>
          <w:lang w:eastAsia="ru-RU"/>
        </w:rPr>
      </w:pPr>
    </w:p>
    <w:p w:rsidR="006E1ED9" w:rsidRPr="000F1FC6" w:rsidRDefault="006E1ED9" w:rsidP="006E1ED9">
      <w:pPr>
        <w:spacing w:after="0" w:line="240" w:lineRule="auto"/>
        <w:ind w:firstLine="360"/>
        <w:jc w:val="both"/>
        <w:rPr>
          <w:rFonts w:eastAsia="Times New Roman"/>
          <w:sz w:val="20"/>
          <w:szCs w:val="20"/>
          <w:lang w:eastAsia="ru-RU"/>
        </w:rPr>
      </w:pPr>
      <w:r w:rsidRPr="000F1FC6">
        <w:rPr>
          <w:rFonts w:eastAsia="Times New Roman"/>
          <w:sz w:val="20"/>
          <w:szCs w:val="20"/>
          <w:lang w:eastAsia="ru-RU"/>
        </w:rPr>
        <w:t>Заслушав и обсудив отчёт главного врача ГБУЗ Новосибирской области «Куйбышевская ЦРБ» Васильева Е.В. «О работе поликлиники ГБУЗ Новосибирской области «Куйбышевская ЦРБ» и путях решения её проблем, Совет депутатов Куйбышевского района</w:t>
      </w:r>
    </w:p>
    <w:p w:rsidR="006E1ED9" w:rsidRPr="000F1FC6" w:rsidRDefault="006E1ED9" w:rsidP="006E1ED9">
      <w:pPr>
        <w:spacing w:after="0" w:line="240" w:lineRule="auto"/>
        <w:jc w:val="both"/>
        <w:rPr>
          <w:rFonts w:eastAsia="Times New Roman"/>
          <w:b/>
          <w:bCs/>
          <w:sz w:val="20"/>
          <w:szCs w:val="20"/>
          <w:lang w:eastAsia="ru-RU"/>
        </w:rPr>
      </w:pPr>
      <w:r w:rsidRPr="000F1FC6">
        <w:rPr>
          <w:rFonts w:eastAsia="Times New Roman"/>
          <w:sz w:val="20"/>
          <w:szCs w:val="20"/>
          <w:lang w:eastAsia="ru-RU"/>
        </w:rPr>
        <w:t xml:space="preserve">     </w:t>
      </w:r>
      <w:r w:rsidRPr="000F1FC6">
        <w:rPr>
          <w:rFonts w:eastAsia="Times New Roman"/>
          <w:b/>
          <w:bCs/>
          <w:sz w:val="20"/>
          <w:szCs w:val="20"/>
          <w:lang w:eastAsia="ru-RU"/>
        </w:rPr>
        <w:t>РЕШИЛ:</w:t>
      </w: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     1. Информацию по рассматриваемому вопросу принять к сведению.</w:t>
      </w: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     2. Настоящее решение вступает в силу со дня его принятия.</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Председатель Совета депутатов                                                                                                     В.З. Осипенко </w:t>
      </w:r>
    </w:p>
    <w:p w:rsidR="006E1ED9"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         </w:t>
      </w:r>
    </w:p>
    <w:p w:rsidR="00D95ADB" w:rsidRDefault="00D95ADB" w:rsidP="006E1ED9">
      <w:pPr>
        <w:spacing w:after="0" w:line="240" w:lineRule="auto"/>
        <w:jc w:val="both"/>
        <w:rPr>
          <w:rFonts w:eastAsia="Times New Roman"/>
          <w:sz w:val="20"/>
          <w:szCs w:val="20"/>
          <w:lang w:eastAsia="ru-RU"/>
        </w:rPr>
      </w:pPr>
    </w:p>
    <w:p w:rsidR="00D95ADB" w:rsidRDefault="00D95ADB" w:rsidP="006E1ED9">
      <w:pPr>
        <w:spacing w:after="0" w:line="240" w:lineRule="auto"/>
        <w:jc w:val="both"/>
        <w:rPr>
          <w:rFonts w:eastAsia="Times New Roman"/>
          <w:sz w:val="20"/>
          <w:szCs w:val="20"/>
          <w:lang w:eastAsia="ru-RU"/>
        </w:rPr>
      </w:pPr>
    </w:p>
    <w:p w:rsidR="00D95ADB" w:rsidRDefault="00D95ADB" w:rsidP="006E1ED9">
      <w:pPr>
        <w:spacing w:after="0" w:line="240" w:lineRule="auto"/>
        <w:jc w:val="both"/>
        <w:rPr>
          <w:rFonts w:eastAsia="Times New Roman"/>
          <w:sz w:val="20"/>
          <w:szCs w:val="20"/>
          <w:lang w:eastAsia="ru-RU"/>
        </w:rPr>
      </w:pPr>
    </w:p>
    <w:p w:rsidR="00D95ADB" w:rsidRDefault="00D95ADB" w:rsidP="006E1ED9">
      <w:pPr>
        <w:spacing w:after="0" w:line="240" w:lineRule="auto"/>
        <w:jc w:val="both"/>
        <w:rPr>
          <w:rFonts w:eastAsia="Times New Roman"/>
          <w:sz w:val="20"/>
          <w:szCs w:val="20"/>
          <w:lang w:eastAsia="ru-RU"/>
        </w:rPr>
      </w:pPr>
    </w:p>
    <w:p w:rsidR="00D95ADB" w:rsidRPr="000F1FC6" w:rsidRDefault="00D95ADB"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СОВЕТ ДЕПУТАТОВ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КУЙБЫШЕВСКОГО РАЙОНА</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ВТОРОГО СОЗЫВА</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РЕШЕНИЕ </w:t>
      </w:r>
    </w:p>
    <w:p w:rsidR="006E1ED9" w:rsidRPr="000F1FC6" w:rsidRDefault="006E1ED9" w:rsidP="006E1ED9">
      <w:pPr>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 xml:space="preserve">двадцать четвёртой сессии </w:t>
      </w:r>
    </w:p>
    <w:p w:rsidR="006E1ED9" w:rsidRPr="000F1FC6" w:rsidRDefault="006E1ED9" w:rsidP="006E1ED9">
      <w:pPr>
        <w:spacing w:after="0" w:line="240" w:lineRule="auto"/>
        <w:jc w:val="center"/>
        <w:rPr>
          <w:rFonts w:eastAsia="Times New Roman"/>
          <w:b/>
          <w:bCs/>
          <w:sz w:val="20"/>
          <w:szCs w:val="20"/>
          <w:lang w:eastAsia="ru-RU"/>
        </w:rPr>
      </w:pPr>
    </w:p>
    <w:p w:rsidR="006E1ED9" w:rsidRPr="000F1FC6" w:rsidRDefault="006E1ED9" w:rsidP="006E1ED9">
      <w:pPr>
        <w:spacing w:after="0" w:line="240" w:lineRule="auto"/>
        <w:jc w:val="center"/>
        <w:rPr>
          <w:rFonts w:eastAsia="Times New Roman"/>
          <w:bCs/>
          <w:sz w:val="20"/>
          <w:szCs w:val="20"/>
          <w:lang w:eastAsia="ru-RU"/>
        </w:rPr>
      </w:pPr>
      <w:r w:rsidRPr="000F1FC6">
        <w:rPr>
          <w:rFonts w:eastAsia="Times New Roman"/>
          <w:bCs/>
          <w:sz w:val="20"/>
          <w:szCs w:val="20"/>
          <w:lang w:eastAsia="ru-RU"/>
        </w:rPr>
        <w:t>11.11.2013  № 14</w:t>
      </w:r>
    </w:p>
    <w:p w:rsidR="006E1ED9" w:rsidRPr="000F1FC6" w:rsidRDefault="006E1ED9" w:rsidP="006E1ED9">
      <w:pPr>
        <w:spacing w:after="0" w:line="240" w:lineRule="auto"/>
        <w:rPr>
          <w:rFonts w:eastAsia="Times New Roman"/>
          <w:sz w:val="20"/>
          <w:szCs w:val="20"/>
          <w:u w:val="single"/>
          <w:lang w:eastAsia="ru-RU"/>
        </w:rPr>
      </w:pPr>
      <w:r w:rsidRPr="000F1FC6">
        <w:rPr>
          <w:rFonts w:eastAsia="Times New Roman"/>
          <w:bCs/>
          <w:sz w:val="20"/>
          <w:szCs w:val="20"/>
          <w:lang w:eastAsia="ru-RU"/>
        </w:rPr>
        <w:t xml:space="preserve">                                                                             </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Об обращении Совета депутатов Куйбышевского района к Совету депутатов города Куйбышева Куйбышевского района Новосибирской области о передаче администрации Куйбышевского района части полномочий администрации города Куйбышева  Куйбышевского района</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Новосибирской области</w:t>
      </w:r>
    </w:p>
    <w:p w:rsidR="006E1ED9" w:rsidRPr="000F1FC6" w:rsidRDefault="006E1ED9" w:rsidP="006E1ED9">
      <w:pPr>
        <w:spacing w:after="0" w:line="240" w:lineRule="auto"/>
        <w:rPr>
          <w:rFonts w:eastAsia="Times New Roman"/>
          <w:sz w:val="20"/>
          <w:szCs w:val="20"/>
          <w:lang w:eastAsia="ru-RU"/>
        </w:rPr>
      </w:pPr>
    </w:p>
    <w:p w:rsidR="006E1ED9" w:rsidRPr="000F1FC6" w:rsidRDefault="006E1ED9" w:rsidP="006E1ED9">
      <w:pPr>
        <w:tabs>
          <w:tab w:val="left" w:pos="3780"/>
        </w:tabs>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Совет депутатов Куйбышевского района</w:t>
      </w:r>
    </w:p>
    <w:p w:rsidR="006E1ED9" w:rsidRPr="000F1FC6" w:rsidRDefault="006E1ED9" w:rsidP="006E1ED9">
      <w:pPr>
        <w:spacing w:after="0" w:line="240" w:lineRule="auto"/>
        <w:ind w:firstLine="540"/>
        <w:jc w:val="both"/>
        <w:rPr>
          <w:rFonts w:eastAsia="Times New Roman"/>
          <w:b/>
          <w:bCs/>
          <w:sz w:val="20"/>
          <w:szCs w:val="20"/>
          <w:lang w:eastAsia="ru-RU"/>
        </w:rPr>
      </w:pPr>
      <w:r w:rsidRPr="000F1FC6">
        <w:rPr>
          <w:rFonts w:eastAsia="Times New Roman"/>
          <w:b/>
          <w:bCs/>
          <w:sz w:val="20"/>
          <w:szCs w:val="20"/>
          <w:lang w:eastAsia="ru-RU"/>
        </w:rPr>
        <w:t xml:space="preserve">РЕШИЛ: </w:t>
      </w:r>
    </w:p>
    <w:p w:rsidR="006E1ED9" w:rsidRPr="000F1FC6" w:rsidRDefault="006E1ED9" w:rsidP="006E1ED9">
      <w:pPr>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 Принять обращение Совета депутатов Куйбышевского района к Совету депутатов города Куйбышева Куйбышевского района Новосибирской области о передаче администрации Куйбышевского района части полномочий администрации города Куйбышева Куйбышевского района Новосибирской области: организация в границах города Куйбышева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(приложение).</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 Направить данное решение в </w:t>
      </w:r>
      <w:r w:rsidRPr="000F1FC6">
        <w:rPr>
          <w:rFonts w:eastAsia="Times New Roman"/>
          <w:bCs/>
          <w:sz w:val="20"/>
          <w:szCs w:val="20"/>
          <w:lang w:eastAsia="ru-RU"/>
        </w:rPr>
        <w:t>Совет депутатов города Куйбышева Куйбышевского района Новосибирской области</w:t>
      </w:r>
      <w:r w:rsidRPr="000F1FC6">
        <w:rPr>
          <w:rFonts w:eastAsia="Times New Roman"/>
          <w:sz w:val="20"/>
          <w:szCs w:val="20"/>
          <w:lang w:eastAsia="ru-RU"/>
        </w:rPr>
        <w:t>, для принятия решения в сроки, установленные действующим законодательством.</w:t>
      </w:r>
    </w:p>
    <w:p w:rsidR="006E1ED9" w:rsidRPr="000F1FC6" w:rsidRDefault="006E1ED9" w:rsidP="006E1ED9">
      <w:pPr>
        <w:spacing w:after="0" w:line="240" w:lineRule="auto"/>
        <w:ind w:firstLine="540"/>
        <w:jc w:val="both"/>
        <w:rPr>
          <w:rFonts w:eastAsia="Times New Roman"/>
          <w:sz w:val="20"/>
          <w:szCs w:val="20"/>
          <w:lang w:eastAsia="ru-RU"/>
        </w:rPr>
      </w:pPr>
      <w:r w:rsidRPr="000F1FC6">
        <w:rPr>
          <w:rFonts w:eastAsia="Times New Roman"/>
          <w:sz w:val="20"/>
          <w:szCs w:val="20"/>
          <w:lang w:eastAsia="ru-RU"/>
        </w:rPr>
        <w:t>3. Настоящее решение вступает в силу со дня его принятия.</w:t>
      </w:r>
    </w:p>
    <w:p w:rsidR="006E1ED9" w:rsidRPr="000F1FC6" w:rsidRDefault="006E1ED9" w:rsidP="006E1ED9">
      <w:pPr>
        <w:spacing w:after="0" w:line="240" w:lineRule="auto"/>
        <w:jc w:val="both"/>
        <w:rPr>
          <w:rFonts w:eastAsia="Times New Roman"/>
          <w:sz w:val="20"/>
          <w:szCs w:val="20"/>
          <w:lang w:eastAsia="ru-RU"/>
        </w:rPr>
      </w:pP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Председатель Совета депутатов                                                                                                     В.З. Осипенко</w:t>
      </w:r>
    </w:p>
    <w:p w:rsidR="006E1ED9" w:rsidRPr="000F1FC6" w:rsidRDefault="006E1ED9" w:rsidP="006E1ED9">
      <w:pPr>
        <w:spacing w:after="0" w:line="240" w:lineRule="auto"/>
        <w:jc w:val="both"/>
        <w:rPr>
          <w:rFonts w:eastAsia="Times New Roman"/>
          <w:sz w:val="20"/>
          <w:szCs w:val="20"/>
          <w:lang w:eastAsia="ru-RU"/>
        </w:rPr>
      </w:pPr>
      <w:r w:rsidRPr="000F1FC6">
        <w:rPr>
          <w:rFonts w:eastAsia="Times New Roman"/>
          <w:sz w:val="20"/>
          <w:szCs w:val="20"/>
          <w:lang w:eastAsia="ru-RU"/>
        </w:rPr>
        <w:t xml:space="preserve">                                                                                                                                                                                                                                                             </w:t>
      </w:r>
    </w:p>
    <w:p w:rsidR="00D95ADB"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w:t>
      </w:r>
      <w:r w:rsidR="00362A5C" w:rsidRPr="000F1FC6">
        <w:rPr>
          <w:rFonts w:eastAsia="Times New Roman"/>
          <w:sz w:val="20"/>
          <w:szCs w:val="20"/>
          <w:lang w:eastAsia="ru-RU"/>
        </w:rPr>
        <w:t xml:space="preserve">   </w:t>
      </w:r>
    </w:p>
    <w:p w:rsidR="006E1ED9" w:rsidRPr="000F1FC6" w:rsidRDefault="00D95ADB" w:rsidP="006E1ED9">
      <w:pPr>
        <w:spacing w:after="0" w:line="240" w:lineRule="auto"/>
        <w:jc w:val="center"/>
        <w:rPr>
          <w:rFonts w:eastAsia="Times New Roman"/>
          <w:sz w:val="20"/>
          <w:szCs w:val="20"/>
          <w:lang w:eastAsia="ru-RU"/>
        </w:rPr>
      </w:pPr>
      <w:r>
        <w:rPr>
          <w:rFonts w:eastAsia="Times New Roman"/>
          <w:sz w:val="20"/>
          <w:szCs w:val="20"/>
          <w:lang w:eastAsia="ru-RU"/>
        </w:rPr>
        <w:t xml:space="preserve">                                                                                                                               </w:t>
      </w:r>
      <w:r w:rsidR="00362A5C" w:rsidRPr="000F1FC6">
        <w:rPr>
          <w:rFonts w:eastAsia="Times New Roman"/>
          <w:sz w:val="20"/>
          <w:szCs w:val="20"/>
          <w:lang w:eastAsia="ru-RU"/>
        </w:rPr>
        <w:t xml:space="preserve">  </w:t>
      </w:r>
      <w:r w:rsidR="006E1ED9" w:rsidRPr="000F1FC6">
        <w:rPr>
          <w:rFonts w:eastAsia="Times New Roman"/>
          <w:sz w:val="20"/>
          <w:szCs w:val="20"/>
          <w:lang w:eastAsia="ru-RU"/>
        </w:rPr>
        <w:t>ПРИЛОЖЕНИЕ</w:t>
      </w:r>
    </w:p>
    <w:p w:rsidR="00362A5C"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к решению двадцать </w:t>
      </w:r>
      <w:r w:rsidR="00362A5C" w:rsidRPr="000F1FC6">
        <w:rPr>
          <w:rFonts w:eastAsia="Times New Roman"/>
          <w:sz w:val="20"/>
          <w:szCs w:val="20"/>
          <w:lang w:eastAsia="ru-RU"/>
        </w:rPr>
        <w:t xml:space="preserve">                                                             </w:t>
      </w:r>
    </w:p>
    <w:p w:rsidR="006E1ED9" w:rsidRPr="000F1FC6" w:rsidRDefault="00362A5C"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w:t>
      </w:r>
      <w:r w:rsidR="006E1ED9" w:rsidRPr="000F1FC6">
        <w:rPr>
          <w:rFonts w:eastAsia="Times New Roman"/>
          <w:sz w:val="20"/>
          <w:szCs w:val="20"/>
          <w:lang w:eastAsia="ru-RU"/>
        </w:rPr>
        <w:t>четвёртой сессии</w:t>
      </w:r>
    </w:p>
    <w:p w:rsidR="00362A5C"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w:t>
      </w:r>
      <w:r w:rsidR="00362A5C" w:rsidRPr="000F1FC6">
        <w:rPr>
          <w:rFonts w:eastAsia="Times New Roman"/>
          <w:sz w:val="20"/>
          <w:szCs w:val="20"/>
          <w:lang w:eastAsia="ru-RU"/>
        </w:rPr>
        <w:t xml:space="preserve"> </w:t>
      </w:r>
      <w:r w:rsidRPr="000F1FC6">
        <w:rPr>
          <w:rFonts w:eastAsia="Times New Roman"/>
          <w:sz w:val="20"/>
          <w:szCs w:val="20"/>
          <w:lang w:eastAsia="ru-RU"/>
        </w:rPr>
        <w:t xml:space="preserve">Совета депутатов  </w:t>
      </w:r>
      <w:r w:rsidR="00362A5C" w:rsidRPr="000F1FC6">
        <w:rPr>
          <w:rFonts w:eastAsia="Times New Roman"/>
          <w:sz w:val="20"/>
          <w:szCs w:val="20"/>
          <w:lang w:eastAsia="ru-RU"/>
        </w:rPr>
        <w:t xml:space="preserve">                                      </w:t>
      </w:r>
    </w:p>
    <w:p w:rsidR="006E1ED9" w:rsidRPr="000F1FC6" w:rsidRDefault="00362A5C" w:rsidP="006E1ED9">
      <w:pPr>
        <w:spacing w:after="0" w:line="240" w:lineRule="auto"/>
        <w:jc w:val="center"/>
        <w:rPr>
          <w:rFonts w:eastAsia="Times New Roman"/>
          <w:sz w:val="20"/>
          <w:szCs w:val="20"/>
          <w:lang w:eastAsia="ru-RU"/>
        </w:rPr>
      </w:pPr>
      <w:r w:rsidRPr="000F1FC6">
        <w:rPr>
          <w:rFonts w:eastAsia="Times New Roman"/>
          <w:sz w:val="20"/>
          <w:szCs w:val="20"/>
          <w:lang w:eastAsia="ru-RU"/>
        </w:rPr>
        <w:t xml:space="preserve">                                                                                                                                                </w:t>
      </w:r>
      <w:r w:rsidR="006E1ED9" w:rsidRPr="000F1FC6">
        <w:rPr>
          <w:rFonts w:eastAsia="Times New Roman"/>
          <w:sz w:val="20"/>
          <w:szCs w:val="20"/>
          <w:lang w:eastAsia="ru-RU"/>
        </w:rPr>
        <w:t>Куйбышевского района</w:t>
      </w:r>
    </w:p>
    <w:p w:rsidR="006E1ED9" w:rsidRPr="000F1FC6" w:rsidRDefault="006E1ED9" w:rsidP="006E1ED9">
      <w:pPr>
        <w:spacing w:after="0" w:line="240" w:lineRule="auto"/>
        <w:ind w:right="-1007"/>
        <w:jc w:val="center"/>
        <w:rPr>
          <w:rFonts w:eastAsia="Times New Roman"/>
          <w:sz w:val="20"/>
          <w:szCs w:val="20"/>
          <w:lang w:eastAsia="ru-RU"/>
        </w:rPr>
      </w:pPr>
      <w:r w:rsidRPr="000F1FC6">
        <w:rPr>
          <w:rFonts w:eastAsia="Times New Roman"/>
          <w:sz w:val="20"/>
          <w:szCs w:val="20"/>
          <w:lang w:eastAsia="ru-RU"/>
        </w:rPr>
        <w:t xml:space="preserve">                                                                                                            </w:t>
      </w:r>
      <w:r w:rsidR="00362A5C" w:rsidRPr="000F1FC6">
        <w:rPr>
          <w:rFonts w:eastAsia="Times New Roman"/>
          <w:sz w:val="20"/>
          <w:szCs w:val="20"/>
          <w:lang w:eastAsia="ru-RU"/>
        </w:rPr>
        <w:t xml:space="preserve">        </w:t>
      </w:r>
      <w:r w:rsidRPr="000F1FC6">
        <w:rPr>
          <w:rFonts w:eastAsia="Times New Roman"/>
          <w:sz w:val="20"/>
          <w:szCs w:val="20"/>
          <w:lang w:eastAsia="ru-RU"/>
        </w:rPr>
        <w:t>от 11.11.2013  № 14</w:t>
      </w:r>
    </w:p>
    <w:p w:rsidR="006E1ED9" w:rsidRPr="000F1FC6" w:rsidRDefault="006E1ED9" w:rsidP="006E1ED9">
      <w:pPr>
        <w:spacing w:after="0" w:line="240" w:lineRule="auto"/>
        <w:ind w:right="-1007"/>
        <w:jc w:val="center"/>
        <w:rPr>
          <w:rFonts w:eastAsia="Times New Roman"/>
          <w:sz w:val="20"/>
          <w:szCs w:val="20"/>
          <w:lang w:eastAsia="ru-RU"/>
        </w:rPr>
      </w:pPr>
    </w:p>
    <w:p w:rsidR="006D0E8C" w:rsidRDefault="006D0E8C" w:rsidP="006E1ED9">
      <w:pPr>
        <w:spacing w:after="0" w:line="240" w:lineRule="auto"/>
        <w:ind w:right="-1007"/>
        <w:jc w:val="center"/>
        <w:rPr>
          <w:rFonts w:eastAsia="Times New Roman"/>
          <w:sz w:val="20"/>
          <w:szCs w:val="20"/>
          <w:lang w:eastAsia="ru-RU"/>
        </w:rPr>
      </w:pPr>
    </w:p>
    <w:p w:rsidR="006E1ED9" w:rsidRPr="000F1FC6" w:rsidRDefault="006E1ED9" w:rsidP="006E1ED9">
      <w:pPr>
        <w:spacing w:after="0" w:line="240" w:lineRule="auto"/>
        <w:ind w:right="-1007"/>
        <w:jc w:val="center"/>
        <w:rPr>
          <w:rFonts w:eastAsia="Times New Roman"/>
          <w:sz w:val="20"/>
          <w:szCs w:val="20"/>
          <w:lang w:eastAsia="ru-RU"/>
        </w:rPr>
      </w:pPr>
      <w:r w:rsidRPr="000F1FC6">
        <w:rPr>
          <w:rFonts w:eastAsia="Times New Roman"/>
          <w:sz w:val="20"/>
          <w:szCs w:val="20"/>
          <w:lang w:eastAsia="ru-RU"/>
        </w:rPr>
        <w:t>ОБРАЩЕНИЕ</w:t>
      </w:r>
    </w:p>
    <w:p w:rsidR="006E1ED9" w:rsidRPr="000F1FC6" w:rsidRDefault="006E1ED9" w:rsidP="006E1ED9">
      <w:pPr>
        <w:spacing w:after="0" w:line="240" w:lineRule="auto"/>
        <w:jc w:val="center"/>
        <w:rPr>
          <w:rFonts w:eastAsia="Times New Roman"/>
          <w:sz w:val="20"/>
          <w:szCs w:val="20"/>
          <w:lang w:eastAsia="ru-RU"/>
        </w:rPr>
      </w:pPr>
      <w:r w:rsidRPr="000F1FC6">
        <w:rPr>
          <w:rFonts w:eastAsia="Times New Roman"/>
          <w:sz w:val="20"/>
          <w:szCs w:val="20"/>
          <w:lang w:eastAsia="ru-RU"/>
        </w:rPr>
        <w:lastRenderedPageBreak/>
        <w:t>Совета депутатов Куйбышевского района к Совету депутатов города Куйбышева Куйбышевского района Новосибирской области о передаче администрации Куйбышевского района части полномочий администрации города Куйбышева  Куйбышевского района  Новосибирской области</w:t>
      </w:r>
    </w:p>
    <w:p w:rsidR="006E1ED9" w:rsidRPr="000F1FC6" w:rsidRDefault="006E1ED9" w:rsidP="006E1ED9">
      <w:pPr>
        <w:spacing w:after="0" w:line="240" w:lineRule="auto"/>
        <w:ind w:right="-1007"/>
        <w:jc w:val="center"/>
        <w:rPr>
          <w:rFonts w:eastAsia="Times New Roman"/>
          <w:sz w:val="20"/>
          <w:szCs w:val="20"/>
          <w:lang w:eastAsia="ru-RU"/>
        </w:rPr>
      </w:pPr>
    </w:p>
    <w:p w:rsidR="006E1ED9" w:rsidRPr="000F1FC6" w:rsidRDefault="006E1ED9" w:rsidP="006E1ED9">
      <w:pPr>
        <w:spacing w:after="0" w:line="240" w:lineRule="auto"/>
        <w:ind w:right="-1007"/>
        <w:jc w:val="center"/>
        <w:rPr>
          <w:rFonts w:eastAsia="Times New Roman"/>
          <w:sz w:val="20"/>
          <w:szCs w:val="20"/>
          <w:lang w:eastAsia="ru-RU"/>
        </w:rPr>
      </w:pPr>
      <w:r w:rsidRPr="000F1FC6">
        <w:rPr>
          <w:rFonts w:eastAsia="Times New Roman"/>
          <w:sz w:val="20"/>
          <w:szCs w:val="20"/>
          <w:lang w:eastAsia="ru-RU"/>
        </w:rPr>
        <w:t>Уважаемый Иван Иванович!</w:t>
      </w:r>
    </w:p>
    <w:p w:rsidR="006E1ED9" w:rsidRPr="000F1FC6" w:rsidRDefault="006E1ED9" w:rsidP="006E1ED9">
      <w:pPr>
        <w:spacing w:after="0" w:line="240" w:lineRule="auto"/>
        <w:ind w:right="-1007"/>
        <w:rPr>
          <w:rFonts w:eastAsia="Times New Roman"/>
          <w:sz w:val="20"/>
          <w:szCs w:val="20"/>
          <w:lang w:eastAsia="ru-RU"/>
        </w:rPr>
      </w:pPr>
    </w:p>
    <w:p w:rsidR="006E1ED9" w:rsidRPr="000F1FC6" w:rsidRDefault="006E1ED9" w:rsidP="006E1ED9">
      <w:pPr>
        <w:spacing w:after="0" w:line="240" w:lineRule="auto"/>
        <w:ind w:firstLine="709"/>
        <w:jc w:val="both"/>
        <w:rPr>
          <w:rFonts w:eastAsia="Times New Roman"/>
          <w:bCs/>
          <w:sz w:val="20"/>
          <w:szCs w:val="20"/>
          <w:lang w:eastAsia="ru-RU"/>
        </w:rPr>
      </w:pPr>
      <w:r w:rsidRPr="000F1FC6">
        <w:rPr>
          <w:rFonts w:eastAsia="Times New Roman"/>
          <w:sz w:val="20"/>
          <w:szCs w:val="20"/>
          <w:lang w:eastAsia="ru-RU"/>
        </w:rPr>
        <w:t xml:space="preserve">В Совет депутатов Куйбышевского района обратился Глава Куйбышевского района с просьбой поддержать рассмотрение вопроса  о передаче </w:t>
      </w:r>
      <w:r w:rsidRPr="000F1FC6">
        <w:rPr>
          <w:rFonts w:eastAsia="Times New Roman"/>
          <w:bCs/>
          <w:sz w:val="20"/>
          <w:szCs w:val="20"/>
          <w:lang w:eastAsia="ru-RU"/>
        </w:rPr>
        <w:t xml:space="preserve">администрации Куйбышевского района части полномочий администрации города Куйбышева Куйбышевского района Новосибирской области: организация в границах города Куйбышева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 целью обеспечения завершения работ по реконструкции НФС в городе Куйбышеве. </w:t>
      </w:r>
    </w:p>
    <w:p w:rsidR="006E1ED9" w:rsidRPr="000F1FC6" w:rsidRDefault="006E1ED9" w:rsidP="006E1ED9">
      <w:pPr>
        <w:spacing w:after="0" w:line="240" w:lineRule="auto"/>
        <w:ind w:firstLine="709"/>
        <w:jc w:val="both"/>
        <w:rPr>
          <w:rFonts w:eastAsia="Times New Roman"/>
          <w:bCs/>
          <w:sz w:val="20"/>
          <w:szCs w:val="20"/>
          <w:lang w:eastAsia="ru-RU"/>
        </w:rPr>
      </w:pPr>
      <w:r w:rsidRPr="000F1FC6">
        <w:rPr>
          <w:rFonts w:eastAsia="Times New Roman"/>
          <w:bCs/>
          <w:sz w:val="20"/>
          <w:szCs w:val="20"/>
          <w:lang w:eastAsia="ru-RU"/>
        </w:rPr>
        <w:t xml:space="preserve">В соответствии  с пунктом 5 статьи 24 Устава города Куйбышева Куйбышевского района Новосибирской области к полномочиям администрации города Куйбышева относится организация в границах города Куйбышева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6E1ED9" w:rsidRPr="000F1FC6" w:rsidRDefault="006E1ED9" w:rsidP="006E1ED9">
      <w:pPr>
        <w:spacing w:after="0" w:line="240" w:lineRule="auto"/>
        <w:ind w:firstLine="709"/>
        <w:jc w:val="both"/>
        <w:rPr>
          <w:rFonts w:eastAsia="Times New Roman"/>
          <w:sz w:val="20"/>
          <w:szCs w:val="20"/>
          <w:lang w:eastAsia="ru-RU"/>
        </w:rPr>
      </w:pPr>
      <w:r w:rsidRPr="000F1FC6">
        <w:rPr>
          <w:rFonts w:eastAsia="Times New Roman"/>
          <w:bCs/>
          <w:sz w:val="20"/>
          <w:szCs w:val="20"/>
          <w:lang w:eastAsia="ru-RU"/>
        </w:rPr>
        <w:t>Реконструкция НФС администрацией Куйбышевского района без передачи полномочий от администрации города Куйбышева Куйбышевского района Новосибирской области  невозможна, так как в соответствии с Федеральным законом от 06.10.2003 № 131-ФЗ «Об общих принципах организации местного самоуправления», Уставом Куйбышевского района это не относится к полномочиям администрации Куйбышевского района.</w:t>
      </w:r>
    </w:p>
    <w:p w:rsidR="006E1ED9" w:rsidRPr="000F1FC6" w:rsidRDefault="006E1ED9" w:rsidP="006E1ED9">
      <w:pPr>
        <w:spacing w:after="0" w:line="240" w:lineRule="auto"/>
        <w:ind w:firstLine="709"/>
        <w:jc w:val="both"/>
        <w:rPr>
          <w:rFonts w:eastAsia="Times New Roman"/>
          <w:bCs/>
          <w:sz w:val="20"/>
          <w:szCs w:val="20"/>
          <w:lang w:eastAsia="ru-RU"/>
        </w:rPr>
      </w:pPr>
      <w:r w:rsidRPr="000F1FC6">
        <w:rPr>
          <w:rFonts w:eastAsia="Times New Roman"/>
          <w:bCs/>
          <w:sz w:val="20"/>
          <w:szCs w:val="20"/>
          <w:lang w:eastAsia="ru-RU"/>
        </w:rPr>
        <w:t>В настоящее время качество воды в городе Куйбышеве вызывает большое беспокойство у жителей города и социальное напряжение. Неоднократно данный вопрос рассматривался на сессиях Совета депутатов Куйбышевского района, задавались вопросы депутатами Главе города Куйбышева Куйбышевского района Новосибирской области. Однако положительного решения пока не принято. Реконструкция НФС не завершена.</w:t>
      </w:r>
    </w:p>
    <w:p w:rsidR="006E1ED9" w:rsidRPr="000F1FC6" w:rsidRDefault="006E1ED9" w:rsidP="006E1ED9">
      <w:pPr>
        <w:spacing w:after="0" w:line="240" w:lineRule="auto"/>
        <w:ind w:right="-6" w:firstLine="709"/>
        <w:jc w:val="both"/>
        <w:rPr>
          <w:rFonts w:eastAsia="Times New Roman"/>
          <w:bCs/>
          <w:sz w:val="20"/>
          <w:szCs w:val="20"/>
          <w:lang w:eastAsia="ru-RU"/>
        </w:rPr>
      </w:pPr>
      <w:r w:rsidRPr="000F1FC6">
        <w:rPr>
          <w:rFonts w:eastAsia="Times New Roman"/>
          <w:sz w:val="20"/>
          <w:szCs w:val="20"/>
          <w:lang w:eastAsia="ru-RU"/>
        </w:rPr>
        <w:t xml:space="preserve">На основании изложенного Совет депутатов Куйбышевского района поддерживает обращение Главы Куйбышевского района и просит Вас рассмотреть вопрос о передаче </w:t>
      </w:r>
      <w:r w:rsidRPr="000F1FC6">
        <w:rPr>
          <w:rFonts w:eastAsia="Times New Roman"/>
          <w:bCs/>
          <w:sz w:val="20"/>
          <w:szCs w:val="20"/>
          <w:lang w:eastAsia="ru-RU"/>
        </w:rPr>
        <w:t>администрации Куйбышевского района части полномочий администрации города Куйбышева Куйбышевского района Новосибирской области: организация в границах города Куйбышева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Default="000F1FC6"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Pr="000F1FC6" w:rsidRDefault="00D95ADB" w:rsidP="003845C2">
      <w:pPr>
        <w:spacing w:after="0" w:line="240" w:lineRule="auto"/>
        <w:jc w:val="both"/>
        <w:rPr>
          <w:sz w:val="20"/>
          <w:szCs w:val="20"/>
        </w:rPr>
      </w:pPr>
    </w:p>
    <w:p w:rsidR="000F1FC6" w:rsidRPr="000F1FC6" w:rsidRDefault="000F1FC6" w:rsidP="000F1FC6">
      <w:pPr>
        <w:spacing w:after="0" w:line="240" w:lineRule="auto"/>
        <w:jc w:val="center"/>
        <w:rPr>
          <w:b/>
          <w:sz w:val="20"/>
          <w:szCs w:val="20"/>
        </w:rPr>
      </w:pPr>
      <w:r w:rsidRPr="000F1FC6">
        <w:rPr>
          <w:b/>
          <w:sz w:val="20"/>
          <w:szCs w:val="20"/>
          <w:lang w:val="en-US"/>
        </w:rPr>
        <w:t>II</w:t>
      </w:r>
      <w:r w:rsidRPr="000F1FC6">
        <w:rPr>
          <w:b/>
          <w:sz w:val="20"/>
          <w:szCs w:val="20"/>
        </w:rPr>
        <w:t>. ПРАВОВЫЕ АКТЫ КУЙБЫШЕВСКОГО РАЙОНА</w:t>
      </w:r>
    </w:p>
    <w:p w:rsidR="000F1FC6" w:rsidRPr="000F1FC6" w:rsidRDefault="000F1FC6" w:rsidP="000F1FC6">
      <w:pPr>
        <w:spacing w:after="0" w:line="240" w:lineRule="auto"/>
        <w:jc w:val="center"/>
        <w:rPr>
          <w:rFonts w:eastAsia="Times New Roman"/>
          <w:sz w:val="20"/>
          <w:szCs w:val="20"/>
          <w:lang w:eastAsia="ru-RU"/>
        </w:rPr>
      </w:pPr>
    </w:p>
    <w:p w:rsidR="000F1FC6" w:rsidRPr="000F1FC6" w:rsidRDefault="000F1FC6" w:rsidP="000F1FC6">
      <w:pPr>
        <w:spacing w:after="0" w:line="240" w:lineRule="auto"/>
        <w:rPr>
          <w:rFonts w:eastAsia="Times New Roman"/>
          <w:sz w:val="20"/>
          <w:szCs w:val="20"/>
          <w:lang w:eastAsia="ru-RU"/>
        </w:rPr>
      </w:pPr>
    </w:p>
    <w:p w:rsidR="000F1FC6" w:rsidRPr="000F1FC6" w:rsidRDefault="000F1FC6" w:rsidP="000F1FC6">
      <w:pPr>
        <w:keepNext/>
        <w:spacing w:after="0" w:line="240" w:lineRule="auto"/>
        <w:jc w:val="center"/>
        <w:outlineLvl w:val="0"/>
        <w:rPr>
          <w:rFonts w:eastAsia="Times New Roman"/>
          <w:b/>
          <w:sz w:val="20"/>
          <w:szCs w:val="20"/>
          <w:lang w:eastAsia="ru-RU"/>
        </w:rPr>
      </w:pPr>
      <w:r w:rsidRPr="000F1FC6">
        <w:rPr>
          <w:rFonts w:eastAsia="Times New Roman"/>
          <w:b/>
          <w:sz w:val="20"/>
          <w:szCs w:val="20"/>
          <w:lang w:eastAsia="ru-RU"/>
        </w:rPr>
        <w:t>АДМИНИСТРАЦИЯ КУЙБЫШЕВСКОГО РАЙОНА</w:t>
      </w:r>
    </w:p>
    <w:p w:rsidR="000F1FC6" w:rsidRPr="000F1FC6" w:rsidRDefault="000F1FC6" w:rsidP="000F1FC6">
      <w:pPr>
        <w:autoSpaceDE w:val="0"/>
        <w:autoSpaceDN w:val="0"/>
        <w:spacing w:after="0" w:line="240" w:lineRule="auto"/>
        <w:jc w:val="center"/>
        <w:rPr>
          <w:rFonts w:eastAsia="Times New Roman"/>
          <w:b/>
          <w:sz w:val="20"/>
          <w:szCs w:val="20"/>
          <w:lang w:eastAsia="ru-RU"/>
        </w:rPr>
      </w:pPr>
    </w:p>
    <w:p w:rsidR="000F1FC6" w:rsidRPr="000F1FC6" w:rsidRDefault="000F1FC6" w:rsidP="000F1FC6">
      <w:pPr>
        <w:autoSpaceDE w:val="0"/>
        <w:autoSpaceDN w:val="0"/>
        <w:spacing w:after="0" w:line="240" w:lineRule="auto"/>
        <w:jc w:val="center"/>
        <w:rPr>
          <w:rFonts w:eastAsia="Times New Roman"/>
          <w:b/>
          <w:sz w:val="20"/>
          <w:szCs w:val="20"/>
          <w:lang w:eastAsia="ru-RU"/>
        </w:rPr>
      </w:pPr>
      <w:r w:rsidRPr="000F1FC6">
        <w:rPr>
          <w:rFonts w:eastAsia="Times New Roman"/>
          <w:b/>
          <w:sz w:val="20"/>
          <w:szCs w:val="20"/>
          <w:lang w:eastAsia="ru-RU"/>
        </w:rPr>
        <w:t>ПОСТАНОВЛЕНИЕ</w:t>
      </w:r>
    </w:p>
    <w:p w:rsidR="000F1FC6" w:rsidRPr="000F1FC6" w:rsidRDefault="000F1FC6" w:rsidP="000F1FC6">
      <w:pPr>
        <w:spacing w:after="0" w:line="240" w:lineRule="auto"/>
        <w:jc w:val="center"/>
        <w:rPr>
          <w:rFonts w:eastAsia="Times New Roman"/>
          <w:sz w:val="20"/>
          <w:szCs w:val="20"/>
          <w:lang w:eastAsia="ru-RU"/>
        </w:rPr>
      </w:pPr>
    </w:p>
    <w:p w:rsidR="000F1FC6" w:rsidRPr="000F1FC6" w:rsidRDefault="000F1FC6" w:rsidP="000F1FC6">
      <w:pPr>
        <w:autoSpaceDE w:val="0"/>
        <w:autoSpaceDN w:val="0"/>
        <w:spacing w:after="0" w:line="240" w:lineRule="auto"/>
        <w:jc w:val="center"/>
        <w:rPr>
          <w:rFonts w:eastAsia="Times New Roman"/>
          <w:sz w:val="20"/>
          <w:szCs w:val="20"/>
          <w:lang w:eastAsia="ru-RU"/>
        </w:rPr>
      </w:pPr>
      <w:r w:rsidRPr="000F1FC6">
        <w:rPr>
          <w:rFonts w:eastAsia="Times New Roman"/>
          <w:sz w:val="20"/>
          <w:szCs w:val="20"/>
          <w:lang w:eastAsia="ru-RU"/>
        </w:rPr>
        <w:t>г. Куйбышев</w:t>
      </w:r>
    </w:p>
    <w:p w:rsidR="000F1FC6" w:rsidRPr="000F1FC6" w:rsidRDefault="000F1FC6" w:rsidP="000F1FC6">
      <w:pPr>
        <w:autoSpaceDE w:val="0"/>
        <w:autoSpaceDN w:val="0"/>
        <w:spacing w:after="0" w:line="240" w:lineRule="auto"/>
        <w:jc w:val="center"/>
        <w:rPr>
          <w:rFonts w:eastAsia="Times New Roman"/>
          <w:sz w:val="20"/>
          <w:szCs w:val="20"/>
          <w:lang w:eastAsia="ru-RU"/>
        </w:rPr>
      </w:pPr>
      <w:r w:rsidRPr="000F1FC6">
        <w:rPr>
          <w:rFonts w:eastAsia="Times New Roman"/>
          <w:sz w:val="20"/>
          <w:szCs w:val="20"/>
          <w:lang w:eastAsia="ru-RU"/>
        </w:rPr>
        <w:t>Новосибирская область</w:t>
      </w:r>
    </w:p>
    <w:p w:rsidR="000F1FC6" w:rsidRPr="000F1FC6" w:rsidRDefault="000F1FC6" w:rsidP="000F1FC6">
      <w:pPr>
        <w:autoSpaceDE w:val="0"/>
        <w:autoSpaceDN w:val="0"/>
        <w:spacing w:after="0" w:line="240" w:lineRule="auto"/>
        <w:jc w:val="center"/>
        <w:rPr>
          <w:rFonts w:eastAsia="Times New Roman"/>
          <w:sz w:val="20"/>
          <w:szCs w:val="20"/>
          <w:lang w:eastAsia="ru-RU"/>
        </w:rPr>
      </w:pPr>
    </w:p>
    <w:p w:rsidR="000F1FC6" w:rsidRPr="000F1FC6" w:rsidRDefault="000F1FC6" w:rsidP="000F1FC6">
      <w:pPr>
        <w:tabs>
          <w:tab w:val="left" w:pos="3195"/>
          <w:tab w:val="center" w:pos="4677"/>
        </w:tabs>
        <w:spacing w:after="0" w:line="240" w:lineRule="auto"/>
        <w:jc w:val="center"/>
        <w:rPr>
          <w:rFonts w:eastAsia="Times New Roman"/>
          <w:sz w:val="20"/>
          <w:szCs w:val="20"/>
          <w:lang w:eastAsia="ru-RU"/>
        </w:rPr>
      </w:pPr>
      <w:r w:rsidRPr="000F1FC6">
        <w:rPr>
          <w:rFonts w:eastAsia="Times New Roman"/>
          <w:bCs/>
          <w:sz w:val="20"/>
          <w:szCs w:val="20"/>
          <w:lang w:eastAsia="ru-RU"/>
        </w:rPr>
        <w:t>25.10.2013 № 1534</w:t>
      </w:r>
    </w:p>
    <w:p w:rsidR="000F1FC6" w:rsidRPr="000F1FC6" w:rsidRDefault="000F1FC6" w:rsidP="000F1FC6">
      <w:pPr>
        <w:spacing w:after="0" w:line="240" w:lineRule="auto"/>
        <w:jc w:val="center"/>
        <w:rPr>
          <w:rFonts w:eastAsia="Times New Roman"/>
          <w:b/>
          <w:sz w:val="20"/>
          <w:szCs w:val="20"/>
          <w:lang w:eastAsia="ru-RU"/>
        </w:rPr>
      </w:pPr>
    </w:p>
    <w:p w:rsidR="000F1FC6" w:rsidRPr="000F1FC6" w:rsidRDefault="000F1FC6" w:rsidP="000F1FC6">
      <w:pPr>
        <w:autoSpaceDE w:val="0"/>
        <w:autoSpaceDN w:val="0"/>
        <w:adjustRightInd w:val="0"/>
        <w:spacing w:after="0" w:line="240" w:lineRule="auto"/>
        <w:jc w:val="center"/>
        <w:rPr>
          <w:rFonts w:eastAsia="Times New Roman"/>
          <w:bCs/>
          <w:sz w:val="20"/>
          <w:szCs w:val="20"/>
          <w:lang w:eastAsia="ru-RU"/>
        </w:rPr>
      </w:pPr>
      <w:r w:rsidRPr="000F1FC6">
        <w:rPr>
          <w:rFonts w:eastAsia="Times New Roman"/>
          <w:bCs/>
          <w:sz w:val="20"/>
          <w:szCs w:val="20"/>
          <w:lang w:eastAsia="ru-RU"/>
        </w:rPr>
        <w:t>Об утверждении Порядка включения в список</w:t>
      </w:r>
    </w:p>
    <w:p w:rsidR="000F1FC6" w:rsidRPr="000F1FC6" w:rsidRDefault="000F1FC6" w:rsidP="000F1FC6">
      <w:pPr>
        <w:autoSpaceDE w:val="0"/>
        <w:autoSpaceDN w:val="0"/>
        <w:adjustRightInd w:val="0"/>
        <w:spacing w:after="0" w:line="240" w:lineRule="auto"/>
        <w:jc w:val="center"/>
        <w:rPr>
          <w:rFonts w:eastAsia="Times New Roman"/>
          <w:bCs/>
          <w:sz w:val="20"/>
          <w:szCs w:val="20"/>
          <w:lang w:eastAsia="ru-RU"/>
        </w:rPr>
      </w:pPr>
      <w:r w:rsidRPr="000F1FC6">
        <w:rPr>
          <w:rFonts w:eastAsia="Times New Roman"/>
          <w:bCs/>
          <w:sz w:val="20"/>
          <w:szCs w:val="20"/>
          <w:lang w:eastAsia="ru-RU"/>
        </w:rPr>
        <w:t xml:space="preserve"> (исключения из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p>
    <w:p w:rsidR="000F1FC6" w:rsidRPr="000F1FC6" w:rsidRDefault="000F1FC6" w:rsidP="000F1FC6">
      <w:pPr>
        <w:keepNext/>
        <w:spacing w:after="0" w:line="240" w:lineRule="auto"/>
        <w:jc w:val="center"/>
        <w:outlineLvl w:val="2"/>
        <w:rPr>
          <w:rFonts w:eastAsia="Times New Roman"/>
          <w:sz w:val="20"/>
          <w:szCs w:val="20"/>
          <w:lang w:eastAsia="ru-RU"/>
        </w:rPr>
      </w:pPr>
    </w:p>
    <w:p w:rsidR="000F1FC6" w:rsidRPr="000F1FC6" w:rsidRDefault="000F1FC6" w:rsidP="000F1FC6">
      <w:pPr>
        <w:spacing w:after="0" w:line="240" w:lineRule="auto"/>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В соответствии со </w:t>
      </w:r>
      <w:hyperlink r:id="rId8" w:history="1">
        <w:r w:rsidRPr="000F1FC6">
          <w:rPr>
            <w:rFonts w:eastAsia="Times New Roman"/>
            <w:sz w:val="20"/>
            <w:szCs w:val="20"/>
            <w:lang w:eastAsia="ru-RU"/>
          </w:rPr>
          <w:t>статьей 8</w:t>
        </w:r>
      </w:hyperlink>
      <w:r w:rsidRPr="000F1FC6">
        <w:rPr>
          <w:rFonts w:eastAsia="Times New Roman"/>
          <w:sz w:val="20"/>
          <w:szCs w:val="20"/>
          <w:lang w:eastAsia="ru-RU"/>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Законами Новосибирской области от 09.12.2005 </w:t>
      </w:r>
      <w:hyperlink r:id="rId9" w:history="1">
        <w:r w:rsidRPr="000F1FC6">
          <w:rPr>
            <w:rFonts w:eastAsia="Times New Roman"/>
            <w:sz w:val="20"/>
            <w:szCs w:val="20"/>
            <w:lang w:eastAsia="ru-RU"/>
          </w:rPr>
          <w:t>N 354-ОЗ</w:t>
        </w:r>
      </w:hyperlink>
      <w:r w:rsidRPr="000F1FC6">
        <w:rPr>
          <w:rFonts w:eastAsia="Times New Roman"/>
          <w:sz w:val="20"/>
          <w:szCs w:val="20"/>
          <w:lang w:eastAsia="ru-RU"/>
        </w:rPr>
        <w:t xml:space="preserve"> "О наделении органов местного самоуправления в Новосибирской области отдельными государственными полномочиями по обеспечению граждан жилыми помещениями", от 05.06.2013 </w:t>
      </w:r>
      <w:hyperlink r:id="rId10" w:history="1">
        <w:r w:rsidRPr="000F1FC6">
          <w:rPr>
            <w:rFonts w:eastAsia="Times New Roman"/>
            <w:sz w:val="20"/>
            <w:szCs w:val="20"/>
            <w:lang w:eastAsia="ru-RU"/>
          </w:rPr>
          <w:t>N 331-ОЗ</w:t>
        </w:r>
      </w:hyperlink>
      <w:r w:rsidRPr="000F1FC6">
        <w:rPr>
          <w:rFonts w:eastAsia="Times New Roman"/>
          <w:sz w:val="20"/>
          <w:szCs w:val="20"/>
          <w:lang w:eastAsia="ru-RU"/>
        </w:rPr>
        <w:t xml:space="preserve">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администрация Куйбышевского района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ПОСТАНОВЛЯЕТ:</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1. Утвердить </w:t>
      </w:r>
      <w:hyperlink r:id="rId11" w:anchor="Par29" w:history="1">
        <w:r w:rsidRPr="000F1FC6">
          <w:rPr>
            <w:rFonts w:eastAsia="Times New Roman"/>
            <w:sz w:val="20"/>
            <w:szCs w:val="20"/>
            <w:lang w:eastAsia="ru-RU"/>
          </w:rPr>
          <w:t>Порядок</w:t>
        </w:r>
      </w:hyperlink>
      <w:r w:rsidRPr="000F1FC6">
        <w:rPr>
          <w:rFonts w:eastAsia="Times New Roman"/>
          <w:sz w:val="20"/>
          <w:szCs w:val="20"/>
          <w:lang w:eastAsia="ru-RU"/>
        </w:rPr>
        <w:t xml:space="preserve"> включения в список (исключения из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(приложение).</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 Управлению делами администрации Куйбышевского района (Караваев О.В.) опубликовать настоящее постановление в периодическом печатном издании органов местного самоуправления Куйбышевского района «Информационный вестник». </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3. Ответственность за исполнение постановления возложить на начальника отдела опеки и попечительства администрации Куйбышевского района Гламоздину Н.Г.</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rPr>
          <w:rFonts w:eastAsia="Times New Roman"/>
          <w:sz w:val="20"/>
          <w:szCs w:val="20"/>
          <w:lang w:eastAsia="ru-RU"/>
        </w:rPr>
      </w:pPr>
      <w:r w:rsidRPr="000F1FC6">
        <w:rPr>
          <w:rFonts w:eastAsia="Times New Roman"/>
          <w:sz w:val="20"/>
          <w:szCs w:val="20"/>
          <w:lang w:eastAsia="ru-RU"/>
        </w:rPr>
        <w:t xml:space="preserve">Глава Куйбышевского района                                                             </w:t>
      </w:r>
      <w:r>
        <w:rPr>
          <w:rFonts w:eastAsia="Times New Roman"/>
          <w:sz w:val="20"/>
          <w:szCs w:val="20"/>
          <w:lang w:eastAsia="ru-RU"/>
        </w:rPr>
        <w:t xml:space="preserve">                                                      </w:t>
      </w:r>
      <w:r w:rsidRPr="000F1FC6">
        <w:rPr>
          <w:rFonts w:eastAsia="Times New Roman"/>
          <w:sz w:val="20"/>
          <w:szCs w:val="20"/>
          <w:lang w:eastAsia="ru-RU"/>
        </w:rPr>
        <w:t xml:space="preserve">  В. А. Функ</w:t>
      </w: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4"/>
        <w:gridCol w:w="4837"/>
      </w:tblGrid>
      <w:tr w:rsidR="000F1FC6" w:rsidRPr="000F1FC6" w:rsidTr="000F1FC6">
        <w:tc>
          <w:tcPr>
            <w:tcW w:w="4734" w:type="dxa"/>
          </w:tcPr>
          <w:p w:rsidR="000F1FC6" w:rsidRPr="000F1FC6" w:rsidRDefault="000F1FC6" w:rsidP="000F1FC6">
            <w:pPr>
              <w:autoSpaceDE w:val="0"/>
              <w:autoSpaceDN w:val="0"/>
              <w:adjustRightInd w:val="0"/>
              <w:jc w:val="right"/>
              <w:outlineLvl w:val="0"/>
              <w:rPr>
                <w:rFonts w:ascii="Times New Roman" w:eastAsia="Times New Roman" w:hAnsi="Times New Roman" w:cs="Times New Roman"/>
                <w:sz w:val="20"/>
                <w:szCs w:val="20"/>
                <w:lang w:eastAsia="ru-RU"/>
              </w:rPr>
            </w:pPr>
          </w:p>
        </w:tc>
        <w:tc>
          <w:tcPr>
            <w:tcW w:w="4837" w:type="dxa"/>
          </w:tcPr>
          <w:p w:rsidR="000F1FC6" w:rsidRPr="000F1FC6" w:rsidRDefault="000F1FC6" w:rsidP="000F1FC6">
            <w:pPr>
              <w:autoSpaceDE w:val="0"/>
              <w:autoSpaceDN w:val="0"/>
              <w:adjustRightInd w:val="0"/>
              <w:jc w:val="center"/>
              <w:outlineLvl w:val="0"/>
              <w:rPr>
                <w:rFonts w:ascii="Times New Roman" w:eastAsia="Times New Roman" w:hAnsi="Times New Roman" w:cs="Times New Roman"/>
                <w:sz w:val="20"/>
                <w:szCs w:val="20"/>
                <w:lang w:eastAsia="ru-RU"/>
              </w:rPr>
            </w:pPr>
            <w:r w:rsidRPr="000F1FC6">
              <w:rPr>
                <w:rFonts w:ascii="Times New Roman" w:eastAsia="Times New Roman" w:hAnsi="Times New Roman" w:cs="Times New Roman"/>
                <w:sz w:val="20"/>
                <w:szCs w:val="20"/>
                <w:lang w:eastAsia="ru-RU"/>
              </w:rPr>
              <w:t>ПРИЛОЖЕНИЕ</w:t>
            </w:r>
          </w:p>
          <w:p w:rsidR="000F1FC6" w:rsidRPr="000F1FC6" w:rsidRDefault="000F1FC6" w:rsidP="000F1FC6">
            <w:pPr>
              <w:autoSpaceDE w:val="0"/>
              <w:autoSpaceDN w:val="0"/>
              <w:adjustRightInd w:val="0"/>
              <w:jc w:val="center"/>
              <w:rPr>
                <w:rFonts w:ascii="Times New Roman" w:eastAsia="Times New Roman" w:hAnsi="Times New Roman" w:cs="Times New Roman"/>
                <w:sz w:val="20"/>
                <w:szCs w:val="20"/>
                <w:lang w:eastAsia="ru-RU"/>
              </w:rPr>
            </w:pPr>
            <w:r w:rsidRPr="000F1FC6">
              <w:rPr>
                <w:rFonts w:ascii="Times New Roman" w:eastAsia="Times New Roman" w:hAnsi="Times New Roman" w:cs="Times New Roman"/>
                <w:sz w:val="20"/>
                <w:szCs w:val="20"/>
                <w:lang w:eastAsia="ru-RU"/>
              </w:rPr>
              <w:t>к постановлению администрации</w:t>
            </w:r>
          </w:p>
          <w:p w:rsidR="000F1FC6" w:rsidRPr="000F1FC6" w:rsidRDefault="000F1FC6" w:rsidP="000F1FC6">
            <w:pPr>
              <w:autoSpaceDE w:val="0"/>
              <w:autoSpaceDN w:val="0"/>
              <w:adjustRightInd w:val="0"/>
              <w:jc w:val="center"/>
              <w:rPr>
                <w:rFonts w:ascii="Times New Roman" w:eastAsia="Times New Roman" w:hAnsi="Times New Roman" w:cs="Times New Roman"/>
                <w:sz w:val="20"/>
                <w:szCs w:val="20"/>
                <w:lang w:eastAsia="ru-RU"/>
              </w:rPr>
            </w:pPr>
            <w:r w:rsidRPr="000F1FC6">
              <w:rPr>
                <w:rFonts w:ascii="Times New Roman" w:eastAsia="Times New Roman" w:hAnsi="Times New Roman" w:cs="Times New Roman"/>
                <w:sz w:val="20"/>
                <w:szCs w:val="20"/>
                <w:lang w:eastAsia="ru-RU"/>
              </w:rPr>
              <w:t>Куйбышевского района</w:t>
            </w:r>
          </w:p>
          <w:p w:rsidR="000F1FC6" w:rsidRPr="000F1FC6" w:rsidRDefault="000F1FC6" w:rsidP="000F1FC6">
            <w:pPr>
              <w:autoSpaceDE w:val="0"/>
              <w:autoSpaceDN w:val="0"/>
              <w:adjustRightInd w:val="0"/>
              <w:jc w:val="center"/>
              <w:rPr>
                <w:rFonts w:ascii="Times New Roman" w:eastAsia="Times New Roman" w:hAnsi="Times New Roman" w:cs="Times New Roman"/>
                <w:sz w:val="20"/>
                <w:szCs w:val="20"/>
                <w:lang w:eastAsia="ru-RU"/>
              </w:rPr>
            </w:pPr>
            <w:r w:rsidRPr="000F1FC6">
              <w:rPr>
                <w:rFonts w:ascii="Times New Roman" w:eastAsia="Times New Roman" w:hAnsi="Times New Roman" w:cs="Times New Roman"/>
                <w:sz w:val="20"/>
                <w:szCs w:val="20"/>
                <w:lang w:eastAsia="ru-RU"/>
              </w:rPr>
              <w:t>от 25.10.2013 № 1534</w:t>
            </w:r>
          </w:p>
          <w:p w:rsidR="000F1FC6" w:rsidRPr="000F1FC6" w:rsidRDefault="000F1FC6" w:rsidP="000F1FC6">
            <w:pPr>
              <w:autoSpaceDE w:val="0"/>
              <w:autoSpaceDN w:val="0"/>
              <w:adjustRightInd w:val="0"/>
              <w:jc w:val="right"/>
              <w:outlineLvl w:val="0"/>
              <w:rPr>
                <w:rFonts w:ascii="Times New Roman" w:eastAsia="Times New Roman" w:hAnsi="Times New Roman" w:cs="Times New Roman"/>
                <w:sz w:val="20"/>
                <w:szCs w:val="20"/>
                <w:lang w:eastAsia="ru-RU"/>
              </w:rPr>
            </w:pPr>
          </w:p>
        </w:tc>
      </w:tr>
    </w:tbl>
    <w:p w:rsidR="000F1FC6" w:rsidRPr="000F1FC6" w:rsidRDefault="000F1FC6" w:rsidP="000F1FC6">
      <w:pPr>
        <w:autoSpaceDE w:val="0"/>
        <w:autoSpaceDN w:val="0"/>
        <w:adjustRightInd w:val="0"/>
        <w:spacing w:after="0" w:line="240" w:lineRule="auto"/>
        <w:jc w:val="right"/>
        <w:outlineLvl w:val="0"/>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1"/>
        <w:rPr>
          <w:rFonts w:eastAsia="Times New Roman"/>
          <w:b/>
          <w:sz w:val="20"/>
          <w:szCs w:val="20"/>
          <w:lang w:eastAsia="ru-RU"/>
        </w:rPr>
      </w:pPr>
      <w:r w:rsidRPr="000F1FC6">
        <w:rPr>
          <w:rFonts w:eastAsia="Times New Roman"/>
          <w:b/>
          <w:sz w:val="20"/>
          <w:szCs w:val="20"/>
          <w:lang w:eastAsia="ru-RU"/>
        </w:rPr>
        <w:t>ПОРЯДОК</w:t>
      </w:r>
    </w:p>
    <w:p w:rsidR="000F1FC6" w:rsidRPr="000F1FC6" w:rsidRDefault="000F1FC6" w:rsidP="000F1FC6">
      <w:pPr>
        <w:autoSpaceDE w:val="0"/>
        <w:autoSpaceDN w:val="0"/>
        <w:adjustRightInd w:val="0"/>
        <w:spacing w:after="0" w:line="240" w:lineRule="auto"/>
        <w:jc w:val="center"/>
        <w:outlineLvl w:val="1"/>
        <w:rPr>
          <w:rFonts w:eastAsia="Times New Roman"/>
          <w:b/>
          <w:sz w:val="20"/>
          <w:szCs w:val="20"/>
          <w:lang w:eastAsia="ru-RU"/>
        </w:rPr>
      </w:pPr>
      <w:r w:rsidRPr="000F1FC6">
        <w:rPr>
          <w:rFonts w:eastAsia="Times New Roman"/>
          <w:b/>
          <w:sz w:val="20"/>
          <w:szCs w:val="20"/>
          <w:lang w:eastAsia="ru-RU"/>
        </w:rPr>
        <w:t>включения в список (исключения из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r w:rsidRPr="000F1FC6">
        <w:rPr>
          <w:rFonts w:eastAsia="Times New Roman"/>
          <w:sz w:val="20"/>
          <w:szCs w:val="20"/>
          <w:lang w:eastAsia="ru-RU"/>
        </w:rPr>
        <w:t>1. Общие положения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1.1. Настоящий Порядок регулирует процедуру включения в список (исключения из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(далее - список).</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1.2. Формирование списка осуществляется в соответствии с Федеральным </w:t>
      </w:r>
      <w:hyperlink r:id="rId12" w:history="1">
        <w:r w:rsidRPr="000F1FC6">
          <w:rPr>
            <w:rFonts w:eastAsia="Times New Roman"/>
            <w:sz w:val="20"/>
            <w:szCs w:val="20"/>
            <w:lang w:eastAsia="ru-RU"/>
          </w:rPr>
          <w:t>законом</w:t>
        </w:r>
      </w:hyperlink>
      <w:r w:rsidRPr="000F1FC6">
        <w:rPr>
          <w:rFonts w:eastAsia="Times New Roman"/>
          <w:sz w:val="20"/>
          <w:szCs w:val="20"/>
          <w:lang w:eastAsia="ru-RU"/>
        </w:rPr>
        <w:t xml:space="preserve"> от 21.12.1996 № 159-ФЗ "О дополнительных гарантиях по социальной поддержке детей-сирот и детей, оставшихся без попечения родителей", </w:t>
      </w:r>
      <w:hyperlink r:id="rId13" w:history="1">
        <w:r w:rsidRPr="000F1FC6">
          <w:rPr>
            <w:rFonts w:eastAsia="Times New Roman"/>
            <w:sz w:val="20"/>
            <w:szCs w:val="20"/>
            <w:lang w:eastAsia="ru-RU"/>
          </w:rPr>
          <w:t>Законом</w:t>
        </w:r>
      </w:hyperlink>
      <w:r w:rsidRPr="000F1FC6">
        <w:rPr>
          <w:rFonts w:eastAsia="Times New Roman"/>
          <w:sz w:val="20"/>
          <w:szCs w:val="20"/>
          <w:lang w:eastAsia="ru-RU"/>
        </w:rPr>
        <w:t xml:space="preserve"> Новосибирской области от 05.06.2013 №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1.3. Прием заявлений о включении в список (далее - заявление) осуществляется администрацией Куйбышевского района (далее - администрация).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1.4. В список включаются достигшие возраста 14 лет дети-сироты и дети, оставшиеся без попечения родителей, лица из числа детей-сирот и детей, оставшихся без попечения родителей, которые:</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lastRenderedPageBreak/>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1.5. В список включаются лица, указанные в </w:t>
      </w:r>
      <w:hyperlink r:id="rId14" w:anchor="Par40" w:history="1">
        <w:r w:rsidRPr="000F1FC6">
          <w:rPr>
            <w:rFonts w:eastAsia="Times New Roman"/>
            <w:sz w:val="20"/>
            <w:szCs w:val="20"/>
            <w:lang w:eastAsia="ru-RU"/>
          </w:rPr>
          <w:t>подпункте 1.4</w:t>
        </w:r>
      </w:hyperlink>
      <w:r w:rsidRPr="000F1FC6">
        <w:rPr>
          <w:rFonts w:eastAsia="Times New Roman"/>
          <w:sz w:val="20"/>
          <w:szCs w:val="20"/>
          <w:lang w:eastAsia="ru-RU"/>
        </w:rPr>
        <w:t xml:space="preserve">., на основании письменных </w:t>
      </w:r>
      <w:hyperlink r:id="rId15" w:history="1">
        <w:r w:rsidRPr="000F1FC6">
          <w:rPr>
            <w:rFonts w:eastAsia="Times New Roman"/>
            <w:sz w:val="20"/>
            <w:szCs w:val="20"/>
            <w:lang w:eastAsia="ru-RU"/>
          </w:rPr>
          <w:t>заявлений</w:t>
        </w:r>
      </w:hyperlink>
      <w:r w:rsidRPr="000F1FC6">
        <w:rPr>
          <w:rFonts w:eastAsia="Times New Roman"/>
          <w:sz w:val="20"/>
          <w:szCs w:val="20"/>
          <w:lang w:eastAsia="ru-RU"/>
        </w:rPr>
        <w:t>, поданных в администрацию законными представителями детей-сирот и детей, оставшихся без попечения родителей, лицами из числа детей-сирот и детей, оставшихся без попечения родителей (далее - заявитель), по форме, утвержденной приказом министерства социального развития Новосибирской области от 26.06.2013 № 711 "Об утверждении форм документов, используемых органами местного самоуправления Новосибирской области для формирования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(далее - приказ Минсоцразвития).</w:t>
      </w: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r w:rsidRPr="000F1FC6">
        <w:rPr>
          <w:rFonts w:eastAsia="Times New Roman"/>
          <w:sz w:val="20"/>
          <w:szCs w:val="20"/>
          <w:lang w:eastAsia="ru-RU"/>
        </w:rPr>
        <w:t>2. Порядок включения в список (исключения из списка)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2.1. Для включения в список заявитель подает заявление, указанное в </w:t>
      </w:r>
      <w:hyperlink r:id="rId16" w:anchor="Par43" w:history="1">
        <w:r w:rsidRPr="000F1FC6">
          <w:rPr>
            <w:rFonts w:eastAsia="Times New Roman"/>
            <w:sz w:val="20"/>
            <w:szCs w:val="20"/>
            <w:lang w:eastAsia="ru-RU"/>
          </w:rPr>
          <w:t>подпункте 1.5</w:t>
        </w:r>
      </w:hyperlink>
      <w:r w:rsidRPr="000F1FC6">
        <w:rPr>
          <w:rFonts w:eastAsia="Times New Roman"/>
          <w:sz w:val="20"/>
          <w:szCs w:val="20"/>
          <w:lang w:eastAsia="ru-RU"/>
        </w:rPr>
        <w:t>, в отдел опеки и попечительства администрации Куйбышевского района по месту жительства.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Вместе с заявлением заявитель самостоятельно представляет следующие документы:</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документ, удостоверяющий личность гражданина, подлежащего обеспечению жилым помещением (далее - гражданин), а в случае подачи заявления законным представителем несовершеннолетнего гражданина - документ, удостоверяющий личность законного представителя, документ, подтверждающий его полномочия;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выписку из домовой (поквартирной) книги по месту регистрации гражданина в ранее занимаемом жилом помещении;</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документ, подтверждающий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Указанный документ представляется в случае необходимости подтверждения такого факта;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документ (документы), подтверждающий (подтверждающие) утрату гражданином в несовершеннолетнем возрасте родительского попечения: акт об оставлении ребенка; заявление родителей (матери ребенка) о согласии на его усыновление; решение суда о лишении родителей (родителя) родительских прав либо ограничении родителей (родителя) в родительских правах в отношении гражданина; свидетельства (свидетельство) о смерти родителей (родителя); решение суда о признании родителей (родителя) безвестно отсутствующими (отсутствующим); решение суда о признании родителей (родителя) недееспособными (недееспособным); 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 решение суда об установлении факта утраты родительского попечения. Указанный документ (указанные документы) представляется (представляются) лицами из числа детей-сирот и детей, оставшихся без попечения родителей.</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2.2. Вместе с заявлением и документами, указанными в </w:t>
      </w:r>
      <w:hyperlink r:id="rId17" w:anchor="Par47" w:history="1">
        <w:r w:rsidRPr="000F1FC6">
          <w:rPr>
            <w:rFonts w:eastAsia="Times New Roman"/>
            <w:sz w:val="20"/>
            <w:szCs w:val="20"/>
            <w:lang w:eastAsia="ru-RU"/>
          </w:rPr>
          <w:t>подпункте 2.1</w:t>
        </w:r>
      </w:hyperlink>
      <w:r w:rsidRPr="000F1FC6">
        <w:rPr>
          <w:rFonts w:eastAsia="Times New Roman"/>
          <w:sz w:val="20"/>
          <w:szCs w:val="20"/>
          <w:lang w:eastAsia="ru-RU"/>
        </w:rPr>
        <w:t>, заявитель вправе представить по собственной инициативе следующие документы:</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 Указанный документ (указанные документы) представляется (представляются) лицами из числа детей-сирот и детей, оставшихся без попечения родителей;</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справку организации для детей-сирот и детей, оставшихся без попечения родителей (иной организации), о нахождении гражданина под надзором в указанной организации на полном государственном обеспечении с момента утраты родительского попечения и о сроке окончания пребывания в указанной организации;</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справку органа, осуществляющего государственную регистрацию прав на недвижимое имущество и сделок с ним, о наличии или отсутствии у гражданина жилых помещений, принадлежащих ему на праве собственности. Указанный документ принимается в течение месяца со дня выдачи.</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2.3. Заявление регистрируется специалистом отдела опеки и попечительства администрации в книге регистрации заявлений граждан об обеспечении жилым помещением по форме, установленной приказом Минсоцразвития.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Заявителю выдается расписка о принятии заявления и документов, прилагаемых к нему.</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2.4. Отдел опеки и попечительства администрации </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в течение двух рабочих дней со дня регистрации заявления запрашивает в рамках межведомственного информационного взаимодействия в соответствующих органах (организациях) документы (сведения), указанные в </w:t>
      </w:r>
      <w:hyperlink r:id="rId18" w:anchor="Par53" w:history="1">
        <w:r w:rsidRPr="000F1FC6">
          <w:rPr>
            <w:rFonts w:eastAsia="Times New Roman"/>
            <w:sz w:val="20"/>
            <w:szCs w:val="20"/>
            <w:lang w:eastAsia="ru-RU"/>
          </w:rPr>
          <w:t>подпункте 2.2</w:t>
        </w:r>
      </w:hyperlink>
      <w:r w:rsidRPr="000F1FC6">
        <w:rPr>
          <w:rFonts w:eastAsia="Times New Roman"/>
          <w:sz w:val="20"/>
          <w:szCs w:val="20"/>
          <w:lang w:eastAsia="ru-RU"/>
        </w:rPr>
        <w:t>, если они не были представлены заявителем по собственной инициативе;</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не позднее 15 дней со дня регистрации заявления направляет заявление и документы, указанные в </w:t>
      </w:r>
      <w:hyperlink r:id="rId19" w:anchor="Par47" w:history="1">
        <w:r w:rsidRPr="000F1FC6">
          <w:rPr>
            <w:rFonts w:eastAsia="Times New Roman"/>
            <w:sz w:val="20"/>
            <w:szCs w:val="20"/>
            <w:lang w:eastAsia="ru-RU"/>
          </w:rPr>
          <w:t>подпунктах 2.1</w:t>
        </w:r>
      </w:hyperlink>
      <w:r w:rsidRPr="000F1FC6">
        <w:rPr>
          <w:rFonts w:eastAsia="Times New Roman"/>
          <w:sz w:val="20"/>
          <w:szCs w:val="20"/>
          <w:lang w:eastAsia="ru-RU"/>
        </w:rPr>
        <w:t xml:space="preserve">, </w:t>
      </w:r>
      <w:hyperlink r:id="rId20" w:anchor="Par53" w:history="1">
        <w:r w:rsidRPr="000F1FC6">
          <w:rPr>
            <w:rFonts w:eastAsia="Times New Roman"/>
            <w:sz w:val="20"/>
            <w:szCs w:val="20"/>
            <w:lang w:eastAsia="ru-RU"/>
          </w:rPr>
          <w:t>2.2</w:t>
        </w:r>
      </w:hyperlink>
      <w:r w:rsidRPr="000F1FC6">
        <w:rPr>
          <w:rFonts w:eastAsia="Times New Roman"/>
          <w:sz w:val="20"/>
          <w:szCs w:val="20"/>
          <w:lang w:eastAsia="ru-RU"/>
        </w:rPr>
        <w:t>, в комиссию по вопросу включения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(далее - комиссия).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lastRenderedPageBreak/>
        <w:t>2.5. Комиссия создается постановлением администрации Куйбышевского района. Председателем комиссии назначается заместитель главы администрации. В состав комиссии включаются специалисты управления экономического развития, труда и имущества администрации, отдела опеки и попечительства администрации, отдела организации социального обслуживания населения администрации, а также специалисты иных органов (организаций) по согласованию.</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2.6. Комиссия проводит проверку сведений, содержащихся в заявлении и прилагаемых к нему документах, и принимает решение о включении либо об отказе во включении в список в соответствии с </w:t>
      </w:r>
      <w:hyperlink r:id="rId21" w:anchor="Par43" w:history="1">
        <w:r w:rsidRPr="000F1FC6">
          <w:rPr>
            <w:rFonts w:eastAsia="Times New Roman"/>
            <w:sz w:val="20"/>
            <w:szCs w:val="20"/>
            <w:lang w:eastAsia="ru-RU"/>
          </w:rPr>
          <w:t>подпунктом 1.5</w:t>
        </w:r>
      </w:hyperlink>
      <w:r w:rsidRPr="000F1FC6">
        <w:rPr>
          <w:rFonts w:eastAsia="Times New Roman"/>
          <w:sz w:val="20"/>
          <w:szCs w:val="20"/>
          <w:lang w:eastAsia="ru-RU"/>
        </w:rPr>
        <w:t>.</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2.7. Решение комиссии оформляется протоколом, который в день принятия решения вместе с заявлением и прилагаемыми к нему документами направляется в отдел опеки и попечительства администрации для подготовки проекта постановления администрации о включении в список (об отказе во включении в список).</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2.8. Отдел опеки и попечительства администрации в течение пяти дней:</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осуществляет подготовку проекта постановления администрации о включении в список (об отказе во включении в список) и обеспечивает его подписание Главой района;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в случае издания постановления администрации о включении в список включает гражданина в </w:t>
      </w:r>
      <w:hyperlink r:id="rId22" w:history="1">
        <w:r w:rsidRPr="000F1FC6">
          <w:rPr>
            <w:rFonts w:eastAsia="Times New Roman"/>
            <w:sz w:val="20"/>
            <w:szCs w:val="20"/>
            <w:lang w:eastAsia="ru-RU"/>
          </w:rPr>
          <w:t>список</w:t>
        </w:r>
      </w:hyperlink>
      <w:r w:rsidRPr="000F1FC6">
        <w:rPr>
          <w:rFonts w:eastAsia="Times New Roman"/>
          <w:sz w:val="20"/>
          <w:szCs w:val="20"/>
          <w:lang w:eastAsia="ru-RU"/>
        </w:rPr>
        <w:t xml:space="preserve"> согласно форме, утвержденной приказом Минсоцразвития;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направляет заявителю в пятидневный срок уведомление о включении в список (об отказе во включении в список). Отказ во включении в список должен быть мотивирован.</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Граждане включаются в список в хронологической последовательности по дате издания постановления администрации о включении в список.</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2.9. Отдел опеки и попечительства администрации заводит учетное дело на гражданина, включенного в список, в котором содержатся документы (копии документов), указанные в </w:t>
      </w:r>
      <w:hyperlink r:id="rId23" w:anchor="Par47" w:history="1">
        <w:r w:rsidRPr="000F1FC6">
          <w:rPr>
            <w:rFonts w:eastAsia="Times New Roman"/>
            <w:sz w:val="20"/>
            <w:szCs w:val="20"/>
            <w:lang w:eastAsia="ru-RU"/>
          </w:rPr>
          <w:t>подпунктах 2.1</w:t>
        </w:r>
      </w:hyperlink>
      <w:r w:rsidRPr="000F1FC6">
        <w:rPr>
          <w:rFonts w:eastAsia="Times New Roman"/>
          <w:sz w:val="20"/>
          <w:szCs w:val="20"/>
          <w:lang w:eastAsia="ru-RU"/>
        </w:rPr>
        <w:t xml:space="preserve">, </w:t>
      </w:r>
      <w:hyperlink r:id="rId24" w:anchor="Par53" w:history="1">
        <w:r w:rsidRPr="000F1FC6">
          <w:rPr>
            <w:rFonts w:eastAsia="Times New Roman"/>
            <w:sz w:val="20"/>
            <w:szCs w:val="20"/>
            <w:lang w:eastAsia="ru-RU"/>
          </w:rPr>
          <w:t>2.2</w:t>
        </w:r>
      </w:hyperlink>
      <w:r w:rsidRPr="000F1FC6">
        <w:rPr>
          <w:rFonts w:eastAsia="Times New Roman"/>
          <w:sz w:val="20"/>
          <w:szCs w:val="20"/>
          <w:lang w:eastAsia="ru-RU"/>
        </w:rPr>
        <w:t>.</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2.10. Основаниями для исключения гражданина из списка являются: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заключение с гражданином, включенным в список, договора найма специализированного жилого помещения;</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утрата оснований, дающих право на получение жилого помещения по договору найма специализированного жилого помещения (в том числе выезд на постоянное место жительства за пределы Новосибирской области, смерть гражданина, включенного в список, признание его безвестно отсутствующим или умершим в порядке, установленном федеральным законодательством, усыновление, восстановление в родительских правах родителей (единственного родителя) в отношении гражданина, включенного в список).</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 xml:space="preserve">2.11. Решение об исключении из списка принимается комиссией в течение одного дня со дня обнаружения одного из оснований, указанных в </w:t>
      </w:r>
      <w:hyperlink r:id="rId25" w:anchor="Par72" w:history="1">
        <w:r w:rsidRPr="000F1FC6">
          <w:rPr>
            <w:rFonts w:eastAsia="Times New Roman"/>
            <w:sz w:val="20"/>
            <w:szCs w:val="20"/>
            <w:lang w:eastAsia="ru-RU"/>
          </w:rPr>
          <w:t>подпункте 2.10</w:t>
        </w:r>
      </w:hyperlink>
      <w:r w:rsidRPr="000F1FC6">
        <w:rPr>
          <w:rFonts w:eastAsia="Times New Roman"/>
          <w:sz w:val="20"/>
          <w:szCs w:val="20"/>
          <w:lang w:eastAsia="ru-RU"/>
        </w:rPr>
        <w:t>.</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Решение комиссии оформляется протоколом, который в день принятия решения направляется в отдел опеки и попечительства администрации для подготовки проекта постановления администрации об исключении из списка.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2.12. Отдел опеки и попечительства администрации:</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в течение двух дней со дня принятия решения комиссией осуществляет подготовку проекта постановления администрации об исключении из списка и обеспечивает его подписание;</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в течение пяти дней со дня издания постановления об исключении из списка направляет заявителю уведомление об исключении из списка.</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1"/>
        <w:rPr>
          <w:rFonts w:eastAsia="Times New Roman"/>
          <w:sz w:val="20"/>
          <w:szCs w:val="20"/>
          <w:lang w:eastAsia="ru-RU"/>
        </w:rPr>
      </w:pPr>
      <w:r w:rsidRPr="000F1FC6">
        <w:rPr>
          <w:rFonts w:eastAsia="Times New Roman"/>
          <w:sz w:val="20"/>
          <w:szCs w:val="20"/>
          <w:lang w:eastAsia="ru-RU"/>
        </w:rPr>
        <w:t>3. Порядок формирования списка по Куйбышевскому району</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3.1. Список по Куйбышевскому району формируется в хронологической последовательности по датам принятия решений о включении в список. В случае если даты принятия указанных решений совпадают, граждане включаются в список по Куйбышевскому району в алфавитном порядке.</w:t>
      </w: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r w:rsidRPr="000F1FC6">
        <w:rPr>
          <w:rFonts w:eastAsia="Times New Roman"/>
          <w:sz w:val="20"/>
          <w:szCs w:val="20"/>
          <w:lang w:eastAsia="ru-RU"/>
        </w:rPr>
        <w:t>3.2. Отдел опеки и попечительства администрации осуществляет направление списка по Куйбышевскому району в областной исполнительный орган государственной власти Новосибирской области, уполномоченный в сфере опеки и попечительства, для формирования сводного списка в порядке и сроки, определяемые правовыми актами Новосибирской области.</w:t>
      </w: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Default="000F1FC6" w:rsidP="000F1FC6">
      <w:pPr>
        <w:autoSpaceDE w:val="0"/>
        <w:autoSpaceDN w:val="0"/>
        <w:spacing w:after="0" w:line="240" w:lineRule="auto"/>
        <w:jc w:val="center"/>
        <w:rPr>
          <w:rFonts w:eastAsia="Times New Roman"/>
          <w:b/>
          <w:bCs/>
          <w:noProof/>
          <w:color w:val="000000"/>
          <w:sz w:val="20"/>
          <w:szCs w:val="20"/>
          <w:lang w:eastAsia="ru-RU"/>
        </w:rPr>
      </w:pPr>
    </w:p>
    <w:p w:rsidR="000F1FC6" w:rsidRDefault="000F1FC6" w:rsidP="000F1FC6">
      <w:pPr>
        <w:autoSpaceDE w:val="0"/>
        <w:autoSpaceDN w:val="0"/>
        <w:spacing w:after="0" w:line="240" w:lineRule="auto"/>
        <w:jc w:val="center"/>
        <w:rPr>
          <w:rFonts w:eastAsia="Times New Roman"/>
          <w:b/>
          <w:bCs/>
          <w:noProof/>
          <w:color w:val="000000"/>
          <w:sz w:val="20"/>
          <w:szCs w:val="20"/>
          <w:lang w:eastAsia="ru-RU"/>
        </w:rPr>
      </w:pPr>
    </w:p>
    <w:p w:rsidR="00D95ADB" w:rsidRDefault="00D95ADB" w:rsidP="000F1FC6">
      <w:pPr>
        <w:autoSpaceDE w:val="0"/>
        <w:autoSpaceDN w:val="0"/>
        <w:spacing w:after="0" w:line="240" w:lineRule="auto"/>
        <w:jc w:val="center"/>
        <w:rPr>
          <w:rFonts w:eastAsia="Times New Roman"/>
          <w:b/>
          <w:bCs/>
          <w:sz w:val="20"/>
          <w:szCs w:val="20"/>
          <w:lang w:eastAsia="ru-RU"/>
        </w:rPr>
      </w:pPr>
    </w:p>
    <w:p w:rsidR="00951C62" w:rsidRDefault="00951C62" w:rsidP="000F1FC6">
      <w:pPr>
        <w:autoSpaceDE w:val="0"/>
        <w:autoSpaceDN w:val="0"/>
        <w:spacing w:after="0" w:line="240" w:lineRule="auto"/>
        <w:jc w:val="center"/>
        <w:rPr>
          <w:rFonts w:eastAsia="Times New Roman"/>
          <w:b/>
          <w:bCs/>
          <w:sz w:val="20"/>
          <w:szCs w:val="20"/>
          <w:lang w:eastAsia="ru-RU"/>
        </w:rPr>
      </w:pPr>
    </w:p>
    <w:p w:rsidR="00951C62" w:rsidRDefault="00951C62" w:rsidP="000F1FC6">
      <w:pPr>
        <w:autoSpaceDE w:val="0"/>
        <w:autoSpaceDN w:val="0"/>
        <w:spacing w:after="0" w:line="240" w:lineRule="auto"/>
        <w:jc w:val="center"/>
        <w:rPr>
          <w:rFonts w:eastAsia="Times New Roman"/>
          <w:b/>
          <w:bCs/>
          <w:sz w:val="20"/>
          <w:szCs w:val="20"/>
          <w:lang w:eastAsia="ru-RU"/>
        </w:rPr>
      </w:pPr>
    </w:p>
    <w:p w:rsidR="00951C62" w:rsidRDefault="00951C62" w:rsidP="000F1FC6">
      <w:pPr>
        <w:autoSpaceDE w:val="0"/>
        <w:autoSpaceDN w:val="0"/>
        <w:spacing w:after="0" w:line="240" w:lineRule="auto"/>
        <w:jc w:val="center"/>
        <w:rPr>
          <w:rFonts w:eastAsia="Times New Roman"/>
          <w:b/>
          <w:bCs/>
          <w:sz w:val="20"/>
          <w:szCs w:val="20"/>
          <w:lang w:eastAsia="ru-RU"/>
        </w:rPr>
      </w:pPr>
    </w:p>
    <w:p w:rsidR="00951C62" w:rsidRDefault="00951C62" w:rsidP="000F1FC6">
      <w:pPr>
        <w:autoSpaceDE w:val="0"/>
        <w:autoSpaceDN w:val="0"/>
        <w:spacing w:after="0" w:line="240" w:lineRule="auto"/>
        <w:jc w:val="center"/>
        <w:rPr>
          <w:rFonts w:eastAsia="Times New Roman"/>
          <w:b/>
          <w:bCs/>
          <w:sz w:val="20"/>
          <w:szCs w:val="20"/>
          <w:lang w:eastAsia="ru-RU"/>
        </w:rPr>
      </w:pPr>
    </w:p>
    <w:p w:rsidR="00951C62" w:rsidRDefault="00951C62" w:rsidP="000F1FC6">
      <w:pPr>
        <w:autoSpaceDE w:val="0"/>
        <w:autoSpaceDN w:val="0"/>
        <w:spacing w:after="0" w:line="240" w:lineRule="auto"/>
        <w:jc w:val="center"/>
        <w:rPr>
          <w:rFonts w:eastAsia="Times New Roman"/>
          <w:b/>
          <w:bCs/>
          <w:sz w:val="20"/>
          <w:szCs w:val="20"/>
          <w:lang w:eastAsia="ru-RU"/>
        </w:rPr>
      </w:pPr>
    </w:p>
    <w:p w:rsidR="000F1FC6" w:rsidRPr="000F1FC6" w:rsidRDefault="000F1FC6" w:rsidP="000F1FC6">
      <w:pPr>
        <w:autoSpaceDE w:val="0"/>
        <w:autoSpaceDN w:val="0"/>
        <w:spacing w:after="0" w:line="240" w:lineRule="auto"/>
        <w:jc w:val="center"/>
        <w:rPr>
          <w:rFonts w:eastAsia="Times New Roman"/>
          <w:b/>
          <w:bCs/>
          <w:sz w:val="20"/>
          <w:szCs w:val="20"/>
          <w:lang w:eastAsia="ru-RU"/>
        </w:rPr>
      </w:pPr>
      <w:r w:rsidRPr="000F1FC6">
        <w:rPr>
          <w:rFonts w:eastAsia="Times New Roman"/>
          <w:b/>
          <w:bCs/>
          <w:sz w:val="20"/>
          <w:szCs w:val="20"/>
          <w:lang w:eastAsia="ru-RU"/>
        </w:rPr>
        <w:t>АДМИНИСТРАЦИЯ КУЙБЫШЕВСКОГО РАЙОНА</w:t>
      </w:r>
    </w:p>
    <w:p w:rsidR="000F1FC6" w:rsidRPr="000F1FC6" w:rsidRDefault="000F1FC6" w:rsidP="000F1FC6">
      <w:pPr>
        <w:keepNext/>
        <w:autoSpaceDE w:val="0"/>
        <w:autoSpaceDN w:val="0"/>
        <w:spacing w:after="0" w:line="240" w:lineRule="auto"/>
        <w:ind w:firstLine="540"/>
        <w:jc w:val="center"/>
        <w:outlineLvl w:val="0"/>
        <w:rPr>
          <w:rFonts w:eastAsia="Times New Roman"/>
          <w:b/>
          <w:bCs/>
          <w:sz w:val="20"/>
          <w:szCs w:val="20"/>
          <w:lang w:eastAsia="ru-RU"/>
        </w:rPr>
      </w:pPr>
    </w:p>
    <w:p w:rsidR="000F1FC6" w:rsidRPr="000F1FC6" w:rsidRDefault="000F1FC6" w:rsidP="000F1FC6">
      <w:pPr>
        <w:keepNext/>
        <w:autoSpaceDE w:val="0"/>
        <w:autoSpaceDN w:val="0"/>
        <w:spacing w:after="0" w:line="240" w:lineRule="auto"/>
        <w:jc w:val="center"/>
        <w:outlineLvl w:val="0"/>
        <w:rPr>
          <w:rFonts w:eastAsia="Times New Roman"/>
          <w:b/>
          <w:bCs/>
          <w:sz w:val="20"/>
          <w:szCs w:val="20"/>
          <w:lang w:eastAsia="ru-RU"/>
        </w:rPr>
      </w:pPr>
      <w:r w:rsidRPr="000F1FC6">
        <w:rPr>
          <w:rFonts w:eastAsia="Times New Roman"/>
          <w:b/>
          <w:bCs/>
          <w:sz w:val="20"/>
          <w:szCs w:val="20"/>
          <w:lang w:eastAsia="ru-RU"/>
        </w:rPr>
        <w:t>ПОСТАНОВЛЕНИЕ</w:t>
      </w:r>
    </w:p>
    <w:p w:rsidR="000F1FC6" w:rsidRPr="000F1FC6" w:rsidRDefault="000F1FC6" w:rsidP="000F1FC6">
      <w:pPr>
        <w:spacing w:after="0" w:line="240" w:lineRule="auto"/>
        <w:jc w:val="center"/>
        <w:rPr>
          <w:rFonts w:eastAsia="Times New Roman"/>
          <w:sz w:val="20"/>
          <w:szCs w:val="20"/>
          <w:lang w:eastAsia="ru-RU"/>
        </w:rPr>
      </w:pPr>
    </w:p>
    <w:p w:rsidR="000F1FC6" w:rsidRPr="000F1FC6" w:rsidRDefault="000F1FC6" w:rsidP="000F1FC6">
      <w:pPr>
        <w:spacing w:after="0" w:line="240" w:lineRule="auto"/>
        <w:jc w:val="center"/>
        <w:rPr>
          <w:rFonts w:eastAsia="Times New Roman"/>
          <w:sz w:val="20"/>
          <w:szCs w:val="20"/>
          <w:lang w:eastAsia="ru-RU"/>
        </w:rPr>
      </w:pPr>
      <w:r w:rsidRPr="000F1FC6">
        <w:rPr>
          <w:rFonts w:eastAsia="Times New Roman"/>
          <w:sz w:val="20"/>
          <w:szCs w:val="20"/>
          <w:lang w:eastAsia="ru-RU"/>
        </w:rPr>
        <w:t>г. Куйбышев</w:t>
      </w:r>
    </w:p>
    <w:p w:rsidR="000F1FC6" w:rsidRPr="000F1FC6" w:rsidRDefault="000F1FC6" w:rsidP="000F1FC6">
      <w:pPr>
        <w:spacing w:after="0" w:line="240" w:lineRule="auto"/>
        <w:jc w:val="center"/>
        <w:rPr>
          <w:rFonts w:eastAsia="Times New Roman"/>
          <w:sz w:val="20"/>
          <w:szCs w:val="20"/>
          <w:lang w:eastAsia="ru-RU"/>
        </w:rPr>
      </w:pPr>
      <w:r w:rsidRPr="000F1FC6">
        <w:rPr>
          <w:rFonts w:eastAsia="Times New Roman"/>
          <w:sz w:val="20"/>
          <w:szCs w:val="20"/>
          <w:lang w:eastAsia="ru-RU"/>
        </w:rPr>
        <w:t>Новосибирская область</w:t>
      </w:r>
    </w:p>
    <w:p w:rsidR="000F1FC6" w:rsidRPr="000F1FC6" w:rsidRDefault="000F1FC6" w:rsidP="000F1FC6">
      <w:pPr>
        <w:tabs>
          <w:tab w:val="center" w:pos="-1843"/>
          <w:tab w:val="left" w:pos="-1418"/>
          <w:tab w:val="right" w:pos="11907"/>
        </w:tabs>
        <w:autoSpaceDE w:val="0"/>
        <w:autoSpaceDN w:val="0"/>
        <w:spacing w:after="0" w:line="240" w:lineRule="auto"/>
        <w:ind w:right="-1"/>
        <w:jc w:val="both"/>
        <w:rPr>
          <w:rFonts w:eastAsia="Times New Roman"/>
          <w:sz w:val="20"/>
          <w:szCs w:val="20"/>
          <w:lang w:eastAsia="ru-RU"/>
        </w:rPr>
      </w:pPr>
    </w:p>
    <w:p w:rsidR="000F1FC6" w:rsidRPr="000F1FC6" w:rsidRDefault="000F1FC6" w:rsidP="000F1FC6">
      <w:pPr>
        <w:tabs>
          <w:tab w:val="center" w:pos="-1843"/>
          <w:tab w:val="left" w:pos="-1418"/>
          <w:tab w:val="right" w:pos="11907"/>
        </w:tabs>
        <w:autoSpaceDE w:val="0"/>
        <w:autoSpaceDN w:val="0"/>
        <w:spacing w:after="0" w:line="240" w:lineRule="auto"/>
        <w:ind w:right="-1"/>
        <w:jc w:val="center"/>
        <w:rPr>
          <w:rFonts w:eastAsia="Times New Roman"/>
          <w:sz w:val="20"/>
          <w:szCs w:val="20"/>
          <w:lang w:eastAsia="ru-RU"/>
        </w:rPr>
      </w:pPr>
      <w:r w:rsidRPr="000F1FC6">
        <w:rPr>
          <w:rFonts w:eastAsia="Times New Roman"/>
          <w:sz w:val="20"/>
          <w:szCs w:val="20"/>
          <w:lang w:eastAsia="ru-RU"/>
        </w:rPr>
        <w:t xml:space="preserve"> 08.11.2013 № 1616</w:t>
      </w:r>
    </w:p>
    <w:p w:rsidR="000F1FC6" w:rsidRPr="000F1FC6" w:rsidRDefault="000F1FC6" w:rsidP="000F1FC6">
      <w:pPr>
        <w:tabs>
          <w:tab w:val="center" w:pos="-1843"/>
          <w:tab w:val="left" w:pos="-1418"/>
          <w:tab w:val="right" w:pos="11907"/>
        </w:tabs>
        <w:autoSpaceDE w:val="0"/>
        <w:autoSpaceDN w:val="0"/>
        <w:spacing w:after="0" w:line="240" w:lineRule="auto"/>
        <w:ind w:right="-1"/>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right="-5"/>
        <w:jc w:val="center"/>
        <w:rPr>
          <w:rFonts w:eastAsia="Times New Roman"/>
          <w:sz w:val="20"/>
          <w:szCs w:val="20"/>
          <w:lang w:eastAsia="ru-RU"/>
        </w:rPr>
      </w:pPr>
      <w:r w:rsidRPr="000F1FC6">
        <w:rPr>
          <w:rFonts w:eastAsia="Times New Roman"/>
          <w:sz w:val="20"/>
          <w:szCs w:val="20"/>
          <w:lang w:eastAsia="ru-RU"/>
        </w:rPr>
        <w:t>Об утверждении Порядка и условий командирования</w:t>
      </w:r>
    </w:p>
    <w:p w:rsidR="000F1FC6" w:rsidRPr="000F1FC6" w:rsidRDefault="000F1FC6" w:rsidP="000F1FC6">
      <w:pPr>
        <w:autoSpaceDE w:val="0"/>
        <w:autoSpaceDN w:val="0"/>
        <w:adjustRightInd w:val="0"/>
        <w:spacing w:after="0" w:line="240" w:lineRule="auto"/>
        <w:ind w:right="-5"/>
        <w:jc w:val="center"/>
        <w:rPr>
          <w:rFonts w:eastAsia="Times New Roman"/>
          <w:sz w:val="20"/>
          <w:szCs w:val="20"/>
          <w:lang w:eastAsia="ru-RU"/>
        </w:rPr>
      </w:pPr>
      <w:r w:rsidRPr="000F1FC6">
        <w:rPr>
          <w:rFonts w:eastAsia="Times New Roman"/>
          <w:sz w:val="20"/>
          <w:szCs w:val="20"/>
          <w:lang w:eastAsia="ru-RU"/>
        </w:rPr>
        <w:t xml:space="preserve">в органах местного самоуправления Куйбышевского района </w:t>
      </w:r>
    </w:p>
    <w:p w:rsidR="000F1FC6" w:rsidRPr="000F1FC6" w:rsidRDefault="000F1FC6" w:rsidP="000F1FC6">
      <w:pPr>
        <w:autoSpaceDE w:val="0"/>
        <w:autoSpaceDN w:val="0"/>
        <w:adjustRightInd w:val="0"/>
        <w:spacing w:after="0" w:line="240" w:lineRule="auto"/>
        <w:ind w:right="-5"/>
        <w:jc w:val="center"/>
        <w:rPr>
          <w:rFonts w:eastAsia="Times New Roman"/>
          <w:sz w:val="20"/>
          <w:szCs w:val="20"/>
          <w:lang w:eastAsia="ru-RU"/>
        </w:rPr>
      </w:pPr>
    </w:p>
    <w:p w:rsidR="000F1FC6" w:rsidRPr="000F1FC6" w:rsidRDefault="000F1FC6" w:rsidP="000F1FC6">
      <w:pPr>
        <w:autoSpaceDE w:val="0"/>
        <w:autoSpaceDN w:val="0"/>
        <w:adjustRightInd w:val="0"/>
        <w:spacing w:after="0" w:line="240" w:lineRule="auto"/>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851"/>
        <w:jc w:val="both"/>
        <w:rPr>
          <w:rFonts w:eastAsia="Times New Roman"/>
          <w:sz w:val="20"/>
          <w:szCs w:val="20"/>
          <w:lang w:eastAsia="ru-RU"/>
        </w:rPr>
      </w:pPr>
      <w:r w:rsidRPr="000F1FC6">
        <w:rPr>
          <w:rFonts w:eastAsia="Times New Roman"/>
          <w:sz w:val="20"/>
          <w:szCs w:val="20"/>
          <w:lang w:eastAsia="ru-RU"/>
        </w:rPr>
        <w:t>В соответствии со статьями 167, 168 Трудового кодекса Российской Федерации, администрация Куйбышевского района</w:t>
      </w:r>
    </w:p>
    <w:p w:rsidR="000F1FC6" w:rsidRPr="000F1FC6" w:rsidRDefault="000F1FC6" w:rsidP="000F1FC6">
      <w:pPr>
        <w:autoSpaceDE w:val="0"/>
        <w:autoSpaceDN w:val="0"/>
        <w:adjustRightInd w:val="0"/>
        <w:spacing w:after="0" w:line="240" w:lineRule="auto"/>
        <w:ind w:firstLine="851"/>
        <w:jc w:val="both"/>
        <w:rPr>
          <w:rFonts w:eastAsia="Times New Roman"/>
          <w:sz w:val="20"/>
          <w:szCs w:val="20"/>
          <w:lang w:eastAsia="ru-RU"/>
        </w:rPr>
      </w:pPr>
      <w:r w:rsidRPr="000F1FC6">
        <w:rPr>
          <w:rFonts w:eastAsia="Times New Roman"/>
          <w:sz w:val="20"/>
          <w:szCs w:val="20"/>
          <w:lang w:eastAsia="ru-RU"/>
        </w:rPr>
        <w:t>ПОСТАНОВЛЯЕТ:</w:t>
      </w:r>
    </w:p>
    <w:p w:rsidR="000F1FC6" w:rsidRPr="000F1FC6" w:rsidRDefault="000F1FC6" w:rsidP="000F1FC6">
      <w:pPr>
        <w:autoSpaceDE w:val="0"/>
        <w:autoSpaceDN w:val="0"/>
        <w:adjustRightInd w:val="0"/>
        <w:spacing w:after="0" w:line="240" w:lineRule="auto"/>
        <w:ind w:right="-5" w:firstLine="851"/>
        <w:jc w:val="both"/>
        <w:rPr>
          <w:rFonts w:eastAsia="Times New Roman"/>
          <w:bCs/>
          <w:sz w:val="20"/>
          <w:szCs w:val="20"/>
          <w:lang w:eastAsia="ru-RU"/>
        </w:rPr>
      </w:pPr>
      <w:r w:rsidRPr="000F1FC6">
        <w:rPr>
          <w:rFonts w:eastAsia="Times New Roman"/>
          <w:bCs/>
          <w:sz w:val="20"/>
          <w:szCs w:val="20"/>
          <w:lang w:eastAsia="ru-RU"/>
        </w:rPr>
        <w:t xml:space="preserve">1. Утвердить прилагаемый Порядок и условия командирования </w:t>
      </w:r>
      <w:r w:rsidRPr="000F1FC6">
        <w:rPr>
          <w:rFonts w:eastAsia="Times New Roman"/>
          <w:sz w:val="20"/>
          <w:szCs w:val="20"/>
          <w:lang w:eastAsia="ru-RU"/>
        </w:rPr>
        <w:t>в органах местного самоуправления Куйбышевского района</w:t>
      </w:r>
      <w:r w:rsidRPr="000F1FC6">
        <w:rPr>
          <w:rFonts w:eastAsia="Times New Roman"/>
          <w:bCs/>
          <w:sz w:val="20"/>
          <w:szCs w:val="20"/>
          <w:lang w:eastAsia="ru-RU"/>
        </w:rPr>
        <w:t>.</w:t>
      </w:r>
    </w:p>
    <w:p w:rsidR="000F1FC6" w:rsidRPr="000F1FC6" w:rsidRDefault="000F1FC6" w:rsidP="000F1FC6">
      <w:pPr>
        <w:spacing w:after="0" w:line="240" w:lineRule="auto"/>
        <w:ind w:firstLine="851"/>
        <w:jc w:val="both"/>
        <w:rPr>
          <w:rFonts w:eastAsia="Times New Roman"/>
          <w:sz w:val="20"/>
          <w:szCs w:val="20"/>
          <w:lang w:eastAsia="ru-RU"/>
        </w:rPr>
      </w:pPr>
      <w:r w:rsidRPr="000F1FC6">
        <w:rPr>
          <w:rFonts w:eastAsia="Times New Roman"/>
          <w:sz w:val="20"/>
          <w:szCs w:val="20"/>
          <w:lang w:eastAsia="ru-RU"/>
        </w:rPr>
        <w:t>2. Признать утратившим силу распоряжение администрации Куйбышевского района от 05.02.2013 № 65-р «Об установлении норм командировочных расходов, осуществляемых за счет средств бюджета Куйбышевского района и субсидий на возмещение затрат на выполнение муниципального задания».</w:t>
      </w:r>
    </w:p>
    <w:p w:rsidR="000F1FC6" w:rsidRPr="000F1FC6" w:rsidRDefault="000F1FC6" w:rsidP="000F1FC6">
      <w:pPr>
        <w:autoSpaceDE w:val="0"/>
        <w:autoSpaceDN w:val="0"/>
        <w:adjustRightInd w:val="0"/>
        <w:spacing w:after="0" w:line="240" w:lineRule="auto"/>
        <w:ind w:firstLine="851"/>
        <w:jc w:val="both"/>
        <w:rPr>
          <w:rFonts w:eastAsia="Times New Roman"/>
          <w:sz w:val="20"/>
          <w:szCs w:val="20"/>
          <w:lang w:eastAsia="ru-RU"/>
        </w:rPr>
      </w:pPr>
      <w:r w:rsidRPr="000F1FC6">
        <w:rPr>
          <w:rFonts w:eastAsia="Times New Roman"/>
          <w:sz w:val="20"/>
          <w:szCs w:val="20"/>
          <w:lang w:eastAsia="ru-RU"/>
        </w:rPr>
        <w:t xml:space="preserve">3. Опубликовать настоящее постановление в периодическом печатном издании органов местного самоуправления Куйбышевского района «Информационный вестник». </w:t>
      </w:r>
    </w:p>
    <w:p w:rsidR="000F1FC6" w:rsidRPr="000F1FC6" w:rsidRDefault="000F1FC6" w:rsidP="000F1FC6">
      <w:pPr>
        <w:suppressAutoHyphens/>
        <w:spacing w:after="0" w:line="240" w:lineRule="auto"/>
        <w:ind w:firstLine="851"/>
        <w:jc w:val="both"/>
        <w:rPr>
          <w:rFonts w:eastAsia="Times New Roman"/>
          <w:sz w:val="20"/>
          <w:szCs w:val="20"/>
          <w:lang w:eastAsia="ru-RU"/>
        </w:rPr>
      </w:pPr>
      <w:r w:rsidRPr="000F1FC6">
        <w:rPr>
          <w:rFonts w:eastAsia="Times New Roman"/>
          <w:sz w:val="20"/>
          <w:szCs w:val="20"/>
          <w:lang w:eastAsia="ru-RU"/>
        </w:rPr>
        <w:t>4. Постановление вступает в силу с момента опубликования и применяется к правоотношениям, возникшим после 01 октября 2013 года.</w:t>
      </w:r>
    </w:p>
    <w:p w:rsidR="000F1FC6" w:rsidRPr="000F1FC6" w:rsidRDefault="000F1FC6" w:rsidP="000F1FC6">
      <w:pPr>
        <w:autoSpaceDE w:val="0"/>
        <w:autoSpaceDN w:val="0"/>
        <w:adjustRightInd w:val="0"/>
        <w:spacing w:after="0" w:line="240" w:lineRule="auto"/>
        <w:ind w:firstLine="851"/>
        <w:jc w:val="both"/>
        <w:rPr>
          <w:rFonts w:eastAsia="Times New Roman"/>
          <w:sz w:val="20"/>
          <w:szCs w:val="20"/>
          <w:lang w:eastAsia="ru-RU"/>
        </w:rPr>
      </w:pPr>
      <w:r w:rsidRPr="000F1FC6">
        <w:rPr>
          <w:rFonts w:eastAsia="Times New Roman"/>
          <w:sz w:val="20"/>
          <w:szCs w:val="20"/>
          <w:lang w:eastAsia="ru-RU"/>
        </w:rPr>
        <w:t xml:space="preserve">5. Контроль за исполнением постановления возложить на заместителя главы администрации – управляющего делами администрации Куйбышевского района Караваева О.В. </w:t>
      </w:r>
    </w:p>
    <w:p w:rsidR="000F1FC6" w:rsidRPr="000F1FC6" w:rsidRDefault="000F1FC6" w:rsidP="000F1FC6">
      <w:pPr>
        <w:autoSpaceDE w:val="0"/>
        <w:autoSpaceDN w:val="0"/>
        <w:adjustRightInd w:val="0"/>
        <w:spacing w:after="0" w:line="240" w:lineRule="auto"/>
        <w:ind w:firstLine="851"/>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851"/>
        <w:rPr>
          <w:rFonts w:eastAsia="Times New Roman"/>
          <w:sz w:val="20"/>
          <w:szCs w:val="20"/>
          <w:lang w:eastAsia="ru-RU"/>
        </w:rPr>
      </w:pPr>
    </w:p>
    <w:p w:rsidR="000F1FC6" w:rsidRDefault="000F1FC6" w:rsidP="000F1FC6">
      <w:pPr>
        <w:autoSpaceDE w:val="0"/>
        <w:autoSpaceDN w:val="0"/>
        <w:adjustRightInd w:val="0"/>
        <w:spacing w:after="0" w:line="240" w:lineRule="auto"/>
        <w:rPr>
          <w:rFonts w:eastAsia="Times New Roman"/>
          <w:sz w:val="20"/>
          <w:szCs w:val="20"/>
          <w:lang w:eastAsia="ru-RU"/>
        </w:rPr>
      </w:pPr>
      <w:r w:rsidRPr="000F1FC6">
        <w:rPr>
          <w:rFonts w:eastAsia="Times New Roman"/>
          <w:sz w:val="20"/>
          <w:szCs w:val="20"/>
          <w:lang w:eastAsia="ru-RU"/>
        </w:rPr>
        <w:t xml:space="preserve">Глава Куйбышевского района                                                                </w:t>
      </w:r>
      <w:r>
        <w:rPr>
          <w:rFonts w:eastAsia="Times New Roman"/>
          <w:sz w:val="20"/>
          <w:szCs w:val="20"/>
          <w:lang w:eastAsia="ru-RU"/>
        </w:rPr>
        <w:t xml:space="preserve">                                           </w:t>
      </w:r>
      <w:r w:rsidRPr="000F1FC6">
        <w:rPr>
          <w:rFonts w:eastAsia="Times New Roman"/>
          <w:sz w:val="20"/>
          <w:szCs w:val="20"/>
          <w:lang w:eastAsia="ru-RU"/>
        </w:rPr>
        <w:t xml:space="preserve">        В.А. Функ</w:t>
      </w:r>
    </w:p>
    <w:p w:rsidR="000F1FC6" w:rsidRDefault="000F1FC6" w:rsidP="000F1FC6">
      <w:pPr>
        <w:autoSpaceDE w:val="0"/>
        <w:autoSpaceDN w:val="0"/>
        <w:adjustRightInd w:val="0"/>
        <w:spacing w:after="0" w:line="240" w:lineRule="auto"/>
        <w:rPr>
          <w:rFonts w:eastAsia="Times New Roman"/>
          <w:sz w:val="20"/>
          <w:szCs w:val="20"/>
          <w:lang w:eastAsia="ru-RU"/>
        </w:rPr>
      </w:pPr>
    </w:p>
    <w:p w:rsidR="000F1FC6" w:rsidRPr="000F1FC6" w:rsidRDefault="000F1FC6" w:rsidP="000F1FC6">
      <w:pPr>
        <w:autoSpaceDE w:val="0"/>
        <w:autoSpaceDN w:val="0"/>
        <w:adjustRightInd w:val="0"/>
        <w:spacing w:after="0" w:line="240" w:lineRule="auto"/>
        <w:rPr>
          <w:rFonts w:eastAsia="Times New Roman"/>
          <w:sz w:val="20"/>
          <w:szCs w:val="20"/>
          <w:lang w:eastAsia="ru-RU"/>
        </w:rPr>
      </w:pPr>
    </w:p>
    <w:tbl>
      <w:tblPr>
        <w:tblW w:w="0" w:type="auto"/>
        <w:tblLook w:val="04A0"/>
      </w:tblPr>
      <w:tblGrid>
        <w:gridCol w:w="4785"/>
        <w:gridCol w:w="4785"/>
      </w:tblGrid>
      <w:tr w:rsidR="000F1FC6" w:rsidRPr="000F1FC6" w:rsidTr="00EF7C0B">
        <w:tc>
          <w:tcPr>
            <w:tcW w:w="4785" w:type="dxa"/>
          </w:tcPr>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tc>
        <w:tc>
          <w:tcPr>
            <w:tcW w:w="4785" w:type="dxa"/>
          </w:tcPr>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r w:rsidRPr="000F1FC6">
              <w:rPr>
                <w:rFonts w:eastAsia="Times New Roman"/>
                <w:sz w:val="20"/>
                <w:szCs w:val="20"/>
                <w:lang w:eastAsia="ru-RU"/>
              </w:rPr>
              <w:t xml:space="preserve">ПРИЛОЖЕНИЕ </w:t>
            </w:r>
          </w:p>
          <w:p w:rsidR="000F1FC6" w:rsidRPr="000F1FC6" w:rsidRDefault="000F1FC6" w:rsidP="000F1FC6">
            <w:pPr>
              <w:autoSpaceDE w:val="0"/>
              <w:autoSpaceDN w:val="0"/>
              <w:adjustRightInd w:val="0"/>
              <w:spacing w:after="0" w:line="240" w:lineRule="auto"/>
              <w:jc w:val="center"/>
              <w:rPr>
                <w:rFonts w:eastAsia="Times New Roman"/>
                <w:sz w:val="20"/>
                <w:szCs w:val="20"/>
                <w:lang w:eastAsia="ru-RU"/>
              </w:rPr>
            </w:pPr>
            <w:r w:rsidRPr="000F1FC6">
              <w:rPr>
                <w:rFonts w:eastAsia="Times New Roman"/>
                <w:sz w:val="20"/>
                <w:szCs w:val="20"/>
                <w:lang w:eastAsia="ru-RU"/>
              </w:rPr>
              <w:t>к постановлению администрации</w:t>
            </w:r>
          </w:p>
          <w:p w:rsidR="000F1FC6" w:rsidRPr="000F1FC6" w:rsidRDefault="000F1FC6" w:rsidP="000F1FC6">
            <w:pPr>
              <w:autoSpaceDE w:val="0"/>
              <w:autoSpaceDN w:val="0"/>
              <w:adjustRightInd w:val="0"/>
              <w:spacing w:after="0" w:line="240" w:lineRule="auto"/>
              <w:jc w:val="center"/>
              <w:rPr>
                <w:rFonts w:eastAsia="Times New Roman"/>
                <w:sz w:val="20"/>
                <w:szCs w:val="20"/>
                <w:lang w:eastAsia="ru-RU"/>
              </w:rPr>
            </w:pPr>
            <w:r w:rsidRPr="000F1FC6">
              <w:rPr>
                <w:rFonts w:eastAsia="Times New Roman"/>
                <w:sz w:val="20"/>
                <w:szCs w:val="20"/>
                <w:lang w:eastAsia="ru-RU"/>
              </w:rPr>
              <w:t>Куйбышевского района</w:t>
            </w:r>
          </w:p>
          <w:p w:rsidR="000F1FC6" w:rsidRPr="000F1FC6" w:rsidRDefault="000F1FC6" w:rsidP="000F1FC6">
            <w:pPr>
              <w:autoSpaceDE w:val="0"/>
              <w:autoSpaceDN w:val="0"/>
              <w:adjustRightInd w:val="0"/>
              <w:spacing w:after="0" w:line="240" w:lineRule="auto"/>
              <w:jc w:val="center"/>
              <w:rPr>
                <w:rFonts w:eastAsia="Times New Roman"/>
                <w:sz w:val="20"/>
                <w:szCs w:val="20"/>
                <w:lang w:eastAsia="ru-RU"/>
              </w:rPr>
            </w:pPr>
            <w:r w:rsidRPr="000F1FC6">
              <w:rPr>
                <w:rFonts w:eastAsia="Times New Roman"/>
                <w:sz w:val="20"/>
                <w:szCs w:val="20"/>
                <w:lang w:eastAsia="ru-RU"/>
              </w:rPr>
              <w:t>от 08.11.2013  № 1616</w:t>
            </w:r>
          </w:p>
          <w:p w:rsidR="000F1FC6" w:rsidRPr="000F1FC6" w:rsidRDefault="000F1FC6" w:rsidP="000F1FC6">
            <w:pPr>
              <w:autoSpaceDE w:val="0"/>
              <w:autoSpaceDN w:val="0"/>
              <w:adjustRightInd w:val="0"/>
              <w:spacing w:after="0" w:line="240" w:lineRule="auto"/>
              <w:jc w:val="center"/>
              <w:outlineLvl w:val="0"/>
              <w:rPr>
                <w:rFonts w:eastAsia="Times New Roman"/>
                <w:sz w:val="20"/>
                <w:szCs w:val="20"/>
                <w:lang w:eastAsia="ru-RU"/>
              </w:rPr>
            </w:pPr>
          </w:p>
        </w:tc>
      </w:tr>
    </w:tbl>
    <w:p w:rsidR="000F1FC6" w:rsidRPr="000F1FC6" w:rsidRDefault="000F1FC6" w:rsidP="000F1FC6">
      <w:pPr>
        <w:autoSpaceDE w:val="0"/>
        <w:autoSpaceDN w:val="0"/>
        <w:adjustRightInd w:val="0"/>
        <w:spacing w:after="0" w:line="240" w:lineRule="auto"/>
        <w:ind w:right="-5"/>
        <w:jc w:val="center"/>
        <w:rPr>
          <w:rFonts w:eastAsia="Times New Roman"/>
          <w:b/>
          <w:sz w:val="20"/>
          <w:szCs w:val="20"/>
          <w:lang w:eastAsia="ru-RU"/>
        </w:rPr>
      </w:pPr>
      <w:r w:rsidRPr="000F1FC6">
        <w:rPr>
          <w:rFonts w:eastAsia="Times New Roman"/>
          <w:b/>
          <w:sz w:val="20"/>
          <w:szCs w:val="20"/>
          <w:lang w:eastAsia="ru-RU"/>
        </w:rPr>
        <w:t>ПОРЯДОК</w:t>
      </w:r>
    </w:p>
    <w:p w:rsidR="000F1FC6" w:rsidRPr="000F1FC6" w:rsidRDefault="000F1FC6" w:rsidP="000F1FC6">
      <w:pPr>
        <w:autoSpaceDE w:val="0"/>
        <w:autoSpaceDN w:val="0"/>
        <w:adjustRightInd w:val="0"/>
        <w:spacing w:after="0" w:line="240" w:lineRule="auto"/>
        <w:ind w:right="-5" w:firstLine="540"/>
        <w:jc w:val="center"/>
        <w:rPr>
          <w:rFonts w:eastAsia="Times New Roman"/>
          <w:b/>
          <w:bCs/>
          <w:sz w:val="20"/>
          <w:szCs w:val="20"/>
          <w:lang w:eastAsia="ru-RU"/>
        </w:rPr>
      </w:pPr>
      <w:r w:rsidRPr="000F1FC6">
        <w:rPr>
          <w:rFonts w:eastAsia="Times New Roman"/>
          <w:b/>
          <w:sz w:val="20"/>
          <w:szCs w:val="20"/>
          <w:lang w:eastAsia="ru-RU"/>
        </w:rPr>
        <w:t xml:space="preserve">и условия командирования </w:t>
      </w:r>
      <w:r w:rsidRPr="000F1FC6">
        <w:rPr>
          <w:rFonts w:eastAsia="Times New Roman"/>
          <w:b/>
          <w:bCs/>
          <w:sz w:val="20"/>
          <w:szCs w:val="20"/>
          <w:lang w:eastAsia="ru-RU"/>
        </w:rPr>
        <w:t>в органах местного самоуправления Куйбышевского района</w:t>
      </w:r>
    </w:p>
    <w:p w:rsidR="000F1FC6" w:rsidRPr="000F1FC6" w:rsidRDefault="000F1FC6" w:rsidP="000F1FC6">
      <w:pPr>
        <w:autoSpaceDE w:val="0"/>
        <w:autoSpaceDN w:val="0"/>
        <w:adjustRightInd w:val="0"/>
        <w:spacing w:after="0" w:line="240" w:lineRule="auto"/>
        <w:ind w:right="-5"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right="-5" w:firstLine="851"/>
        <w:jc w:val="both"/>
        <w:rPr>
          <w:rFonts w:eastAsia="Times New Roman"/>
          <w:bCs/>
          <w:sz w:val="20"/>
          <w:szCs w:val="20"/>
          <w:lang w:eastAsia="ru-RU"/>
        </w:rPr>
      </w:pPr>
      <w:r w:rsidRPr="000F1FC6">
        <w:rPr>
          <w:rFonts w:eastAsia="Times New Roman"/>
          <w:sz w:val="20"/>
          <w:szCs w:val="20"/>
          <w:lang w:eastAsia="ru-RU"/>
        </w:rPr>
        <w:t xml:space="preserve">1. </w:t>
      </w:r>
      <w:hyperlink r:id="rId26" w:history="1">
        <w:r w:rsidRPr="000F1FC6">
          <w:rPr>
            <w:rFonts w:eastAsia="Times New Roman"/>
            <w:sz w:val="20"/>
            <w:szCs w:val="20"/>
            <w:lang w:eastAsia="ru-RU"/>
          </w:rPr>
          <w:t>Порядок</w:t>
        </w:r>
      </w:hyperlink>
      <w:r w:rsidRPr="000F1FC6">
        <w:rPr>
          <w:rFonts w:eastAsia="Times New Roman"/>
          <w:sz w:val="20"/>
          <w:szCs w:val="20"/>
          <w:lang w:eastAsia="ru-RU"/>
        </w:rPr>
        <w:t xml:space="preserve"> и условия командирования в органах местного самоуправления Куйбышевского района</w:t>
      </w:r>
      <w:r w:rsidRPr="000F1FC6">
        <w:rPr>
          <w:rFonts w:eastAsia="Times New Roman"/>
          <w:bCs/>
          <w:sz w:val="20"/>
          <w:szCs w:val="20"/>
          <w:lang w:eastAsia="ru-RU"/>
        </w:rPr>
        <w:t xml:space="preserve"> </w:t>
      </w:r>
      <w:r w:rsidRPr="000F1FC6">
        <w:rPr>
          <w:rFonts w:eastAsia="Times New Roman"/>
          <w:sz w:val="20"/>
          <w:szCs w:val="20"/>
          <w:lang w:eastAsia="ru-RU"/>
        </w:rPr>
        <w:t>(далее - Порядок) определяет порядок направления лиц, замещающих муниципальные должности, действующих на постоянной основе, муниципальных служащих, лиц, занимающих должности, не отнесенные к должностям муниципальной службы и рабочих органов местного самоуправления Куйбышевского района (далее – работники) в служебную командировку на определенный срок для выполнения служебного задания на территории Российской Федерации, и размеры возмещения расходов, связанных со служебными командировками.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 Решение о направлении работников в служебную командировку принимается руководителем органа местного самоуправления или уполномоченным им лицом и оформляется соответствующим правовым актом (распоряжением). В распоряжении о командировании указываются цель и сроки командирования.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3. Срок служебной командировки работника определяется руководителем органа местного самоуправления или уполномоченным им лицом с учетом объема, сложности и других особенностей служебного задания.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4. Днем выезда работника в служебную командировку считается день отправления транспортного средства из города Куйбышева, а днем прибытия из служебной командировки - день прибытия транспортного средства в город Куйбышев.</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приезда в город Куйбышев.</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Вопрос о явке работника на службу в день выезда в служебную командировку и в день приезда из служебной командировки решается руководителем органа местного самоуправления или уполномоченным им лицом.</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lastRenderedPageBreak/>
        <w:t>5. Направление работника в служебную командировку оформляется первичными учетными документами в соответствии с установленными унифицированными формами первичной документации по учету труда и его оплаты.</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6. На основании решения руководителя органа местного самоуправления или уполномоченного им лица специалист организационно-контрольного отдела управления делами администрации Куйбышевского района оформляет работнику командировочное удостоверение, подтверждающее срок его пребывания в служебной командировке (дата приезда в пункт (в пункты) назначения и дата выезда из него (из них)).</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7. Командировочное удостоверение оформляется в одном экземпляре и подписывается руководителем органа местного самоуправления или уполномоченным им лицом. Командировочное удостоверение вручается работнику и находится у него в течение всего срока служебной командировки.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Фактический срок пребывания в месте командирования определяется по отметкам о дате приезда в место командирования и дате выезда из него, которые делаются в командировочном удостоверении и заверяются подписью полномочного должностного лица и печатью, которая используется в хозяйственной деятельности организации для засвидетельствования такой подписи.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Если работник командирован в несколько государственных органов (организаций), расположенных в разных населенных пунктах, отметки в командировочном удостоверении о дате приезда и дате выезда делаются в каждом государственном органе (организации).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8. Органы местного самоуправления Куйбышевского района ведут учет лиц, выезжающих и приезжающих в служебные командировки, в специальных журналах по формам, порядок утверждения которых определяется Правительством Российской Федерации. Руководитель органа местного самоуправления или уполномоченное им лицо своим распоряжением назначает муниципального служащего, ответственного за ведение указанных журналов и осуществление отметок в командировочных удостоверениях.</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9. При направлении работника в служебную командировку ему гарантируются сохранение места работы (должности) и денежного содержания, а также возмещаются: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а) расходы по проезду к месту командирования и обратно – в город Куйбышев;</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б) расходы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 расходы по найму жилого помещения;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г) дополнительные расходы, связанные с проживанием вне постоянного места жительства (суточные);</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д) иные расходы, связанные со служебной командировкой (при условии что они произведены работником с разрешения или ведома руководителя органа местного самоуправления или уполномоченного им лица).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10. Денежное содержание за период нахождения работника в служебной командировке сохраняется за все служебные дни по графику работы, установленному в органе местного самоуправления Куйбышевского района.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11.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12.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300 рублей - при направлении в служебную командировку в пределах Новосибирской области, в размере 700 рублей - при направлении в служебную командировку за пределы Новосибирской области.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13. Местами командирования считаются места, находящиеся на удалении более 250 км от города Куйбышева, не позволяющими ежедневно возвращаться к месту жительства работнику, выехавшему в командировку. Такими местами командирования являются: г. Новосибирск, районные центры Новосибирской области (кроме г. Барабинск, п.г.т. Чаны, п. Венгерово, с. Убинское, с. Здвинск, г. Каргат), г. Омск. В случае возвращения командированного работника из указанных мест командирования в одни сутки, суточные выплачиваются в размере 250 рублей.</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руководителем органа местного самоуправления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14. Расходы по бронированию и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lastRenderedPageBreak/>
        <w:t>1) лицам, замещающим муниципальные должности, действующим на постоянной основе и муниципальным служащим, замещающим высшие должности муниципальной службы - не более стоимости двухкомнатного номера;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 остальным работникам - не более стоимости однокомнатного (одноместного) номера.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15. В случае если в населенном пункте отсутствует гостиница,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 случае вынужденной остановки в пути работнику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 xml:space="preserve">16. Предоставление командированным работникам услуг по найму жилого помещения осуществляется в соответствии с </w:t>
      </w:r>
      <w:hyperlink r:id="rId27" w:history="1">
        <w:r w:rsidRPr="000F1FC6">
          <w:rPr>
            <w:rFonts w:eastAsia="Times New Roman"/>
            <w:bCs/>
            <w:sz w:val="20"/>
            <w:szCs w:val="20"/>
            <w:lang w:eastAsia="ru-RU"/>
          </w:rPr>
          <w:t>Правилами</w:t>
        </w:r>
      </w:hyperlink>
      <w:r w:rsidRPr="000F1FC6">
        <w:rPr>
          <w:rFonts w:eastAsia="Times New Roman"/>
          <w:bCs/>
          <w:sz w:val="20"/>
          <w:szCs w:val="20"/>
          <w:lang w:eastAsia="ru-RU"/>
        </w:rPr>
        <w:t xml:space="preserve"> предоставления гостиничных услуг в Российской Федерации, утвержденными Правительством Российской Федерации.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17. Расходы по проезду работников к месту командирования и обратно – в город Куйбышев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а) лицам, замещающим муниципальные должности, действующим на постоянной основе и муниципальным служащим, замещающим высшие должности муниципальной службы:</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воздушным транспортом - по тарифу экономического класса;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б) иным работникам:</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воздушным транспортом - по тарифу экономического класса;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автомобильным транспортом - в автотранспортном средстве общего пользования (кроме такси).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18. При отсутствии проездных документов оплата не производится.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Командированному работнику оплачиваются расходы по проезду до места отправления транспортного средства при наличии документов (билетов), подтверждающих эти расходы.</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19. По решению руководителя органа местного самоуправления или уполномоченного им лица работнику при наличии обоснования могут быть возмещены расходы по проезду к месту командирования и обратно – в город Куйбышев - воздушным, железнодорожным, водным и автомобильным транспортом, а также расходы по найму жилого помещения сверх норм, установленных настоящими Порядком и условиями, в пределах средств, выделенных на содержание соответствующего органа местного самоуправления.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20. На работников,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в органе местного самоуправления Куйбышевского района, в сторону уменьшения дней отдыха, взамен дней отдыха, не использованных в период нахождения в служебной командировке, работнику предоставляются другие дни отдыха по возвращении из служебной командировки.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Если работник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 случае если по распоряжению руководителя органа местного самоуправления или уполномоченного им лица работник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21. 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22. По возвращении из служебной командировки работник обязан в течение трех рабочих дней:</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а) представить в управление бухгалтерского учета и отчетности администрации Куйбышевского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lastRenderedPageBreak/>
        <w:t>К авансовому отчету прилагаются: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командировочное удостоверение, оформленное надлежащим образом, документы о найме жилого помещения;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документы о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документы о иных связанных со служебной командировкой расходах, произведенных с разрешения руководителя органа местного самоуправления или уполномоченного им лица;</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б) представить руководителю органа местного самоуправления или уполномоченному им лицу отчет о выполненной работе за период пребывания в служебной командировке.</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23. Возмещение расходов в размерах, установленных настоящим Порядком, производится органами местного самоуправления Куйбышевского района в пределах ассигнований, выделенных из местного бюджета на служебные командировки.</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24.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работникам с разрешения руководителя органа местного самоуправления или уполномоченного им лица), возмещаются органом местного самоуправления Куйбышевского района за счет средств, предусмотренных в бюджете Куйбышевского района на содержание соответствующего органа местного самоуправления.</w:t>
      </w:r>
    </w:p>
    <w:p w:rsidR="000F1FC6" w:rsidRPr="000F1FC6" w:rsidRDefault="000F1FC6" w:rsidP="000F1FC6">
      <w:pPr>
        <w:autoSpaceDE w:val="0"/>
        <w:autoSpaceDN w:val="0"/>
        <w:adjustRightInd w:val="0"/>
        <w:spacing w:after="0" w:line="240" w:lineRule="auto"/>
        <w:ind w:firstLine="540"/>
        <w:jc w:val="both"/>
        <w:rPr>
          <w:rFonts w:eastAsia="Times New Roman"/>
          <w:bCs/>
          <w:sz w:val="20"/>
          <w:szCs w:val="20"/>
          <w:lang w:eastAsia="ru-RU"/>
        </w:rPr>
      </w:pPr>
      <w:r w:rsidRPr="000F1FC6">
        <w:rPr>
          <w:rFonts w:eastAsia="Times New Roman"/>
          <w:bCs/>
          <w:sz w:val="20"/>
          <w:szCs w:val="20"/>
          <w:lang w:eastAsia="ru-RU"/>
        </w:rPr>
        <w:t>Возмещение иных расходов, связанных со служебной командировкой, произведенных с разрешения руководителя органа местного самоуправления или уполномоченного им лица, осуществляется при представлении документов, подтверждающих эти расходы.</w:t>
      </w:r>
    </w:p>
    <w:p w:rsidR="000F1FC6" w:rsidRPr="000F1FC6" w:rsidRDefault="000F1FC6" w:rsidP="000F1FC6">
      <w:pPr>
        <w:autoSpaceDE w:val="0"/>
        <w:autoSpaceDN w:val="0"/>
        <w:adjustRightInd w:val="0"/>
        <w:spacing w:after="0" w:line="240" w:lineRule="auto"/>
        <w:ind w:firstLine="540"/>
        <w:jc w:val="both"/>
        <w:outlineLvl w:val="0"/>
        <w:rPr>
          <w:rFonts w:eastAsia="Times New Roman"/>
          <w:bCs/>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b/>
          <w:bCs/>
          <w:sz w:val="20"/>
          <w:szCs w:val="20"/>
          <w:lang w:eastAsia="ru-RU"/>
        </w:rPr>
      </w:pPr>
    </w:p>
    <w:p w:rsidR="000F1FC6" w:rsidRPr="000F1FC6" w:rsidRDefault="000F1FC6" w:rsidP="000F1FC6">
      <w:pPr>
        <w:widowControl w:val="0"/>
        <w:autoSpaceDE w:val="0"/>
        <w:autoSpaceDN w:val="0"/>
        <w:adjustRightInd w:val="0"/>
        <w:spacing w:after="0" w:line="240" w:lineRule="auto"/>
        <w:jc w:val="center"/>
        <w:rPr>
          <w:rFonts w:eastAsia="Times New Roman"/>
          <w:sz w:val="20"/>
          <w:szCs w:val="20"/>
          <w:lang w:eastAsia="ru-RU"/>
        </w:rPr>
      </w:pPr>
    </w:p>
    <w:p w:rsidR="000F1FC6" w:rsidRPr="000F1FC6" w:rsidRDefault="000F1FC6" w:rsidP="000F1FC6">
      <w:pPr>
        <w:autoSpaceDE w:val="0"/>
        <w:autoSpaceDN w:val="0"/>
        <w:adjustRightInd w:val="0"/>
        <w:spacing w:after="0" w:line="240" w:lineRule="auto"/>
        <w:jc w:val="center"/>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0F1FC6">
      <w:pPr>
        <w:autoSpaceDE w:val="0"/>
        <w:autoSpaceDN w:val="0"/>
        <w:adjustRightInd w:val="0"/>
        <w:spacing w:after="0" w:line="240" w:lineRule="auto"/>
        <w:ind w:firstLine="540"/>
        <w:jc w:val="both"/>
        <w:rPr>
          <w:rFonts w:eastAsia="Times New Roman"/>
          <w:sz w:val="20"/>
          <w:szCs w:val="20"/>
          <w:lang w:eastAsia="ru-RU"/>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Default="000F1FC6"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951C62" w:rsidRDefault="00951C62" w:rsidP="003845C2">
      <w:pPr>
        <w:spacing w:after="0" w:line="240" w:lineRule="auto"/>
        <w:jc w:val="both"/>
        <w:rPr>
          <w:sz w:val="20"/>
          <w:szCs w:val="20"/>
        </w:rPr>
      </w:pPr>
    </w:p>
    <w:p w:rsidR="00D95ADB" w:rsidRDefault="00D95ADB" w:rsidP="003845C2">
      <w:pPr>
        <w:spacing w:after="0" w:line="240" w:lineRule="auto"/>
        <w:jc w:val="both"/>
        <w:rPr>
          <w:sz w:val="20"/>
          <w:szCs w:val="20"/>
        </w:rPr>
      </w:pPr>
    </w:p>
    <w:p w:rsidR="00D95ADB" w:rsidRPr="000F1FC6" w:rsidRDefault="00D95ADB"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0F1FC6" w:rsidRPr="000F1FC6" w:rsidRDefault="000F1FC6"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D95ADB" w:rsidRPr="00F419EE" w:rsidRDefault="00D95ADB" w:rsidP="00D95ADB">
      <w:pPr>
        <w:spacing w:after="0" w:line="240" w:lineRule="auto"/>
        <w:jc w:val="center"/>
        <w:rPr>
          <w:rFonts w:eastAsia="Times New Roman"/>
          <w:b/>
          <w:sz w:val="20"/>
          <w:szCs w:val="20"/>
          <w:lang w:eastAsia="ru-RU"/>
        </w:rPr>
      </w:pPr>
      <w:r w:rsidRPr="00F419EE">
        <w:rPr>
          <w:rFonts w:eastAsia="Times New Roman"/>
          <w:b/>
          <w:sz w:val="20"/>
          <w:szCs w:val="20"/>
          <w:lang w:eastAsia="ru-RU"/>
        </w:rPr>
        <w:t>Редакционный совет:</w:t>
      </w:r>
    </w:p>
    <w:p w:rsidR="00D95ADB" w:rsidRPr="00F419EE" w:rsidRDefault="00D95ADB" w:rsidP="00D95ADB">
      <w:pPr>
        <w:spacing w:after="0" w:line="240" w:lineRule="auto"/>
        <w:jc w:val="center"/>
        <w:rPr>
          <w:rFonts w:eastAsia="Times New Roman"/>
          <w:b/>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Функ В.А.</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(председатель редакционного совета)</w:t>
      </w:r>
    </w:p>
    <w:p w:rsidR="00D95ADB" w:rsidRPr="00F419EE" w:rsidRDefault="00D95ADB" w:rsidP="00D95ADB">
      <w:pPr>
        <w:spacing w:after="0" w:line="240" w:lineRule="auto"/>
        <w:jc w:val="center"/>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Pr>
          <w:rFonts w:eastAsia="Times New Roman"/>
          <w:sz w:val="20"/>
          <w:szCs w:val="20"/>
          <w:lang w:eastAsia="ru-RU"/>
        </w:rPr>
        <w:t>Караваев О.В.</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(заместитель председателя редакционного совета)</w:t>
      </w:r>
    </w:p>
    <w:p w:rsidR="00D95ADB" w:rsidRPr="00F419EE" w:rsidRDefault="00D95ADB" w:rsidP="00D95ADB">
      <w:pPr>
        <w:spacing w:after="0" w:line="240" w:lineRule="auto"/>
        <w:jc w:val="center"/>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Кухта Н.В.</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(секретарь редакционного совета)</w:t>
      </w:r>
    </w:p>
    <w:p w:rsidR="00D95ADB" w:rsidRPr="00F419EE" w:rsidRDefault="00D95ADB" w:rsidP="00D95ADB">
      <w:pPr>
        <w:spacing w:after="0" w:line="240" w:lineRule="auto"/>
        <w:jc w:val="center"/>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Дак Ю.А.</w:t>
      </w:r>
    </w:p>
    <w:p w:rsidR="00D95ADB" w:rsidRDefault="00D95ADB" w:rsidP="00D95ADB">
      <w:pPr>
        <w:spacing w:after="0" w:line="240" w:lineRule="auto"/>
        <w:jc w:val="center"/>
        <w:rPr>
          <w:rFonts w:eastAsia="Times New Roman"/>
          <w:sz w:val="20"/>
          <w:szCs w:val="20"/>
          <w:lang w:eastAsia="ru-RU"/>
        </w:rPr>
      </w:pPr>
      <w:r>
        <w:rPr>
          <w:rFonts w:eastAsia="Times New Roman"/>
          <w:sz w:val="20"/>
          <w:szCs w:val="20"/>
          <w:lang w:eastAsia="ru-RU"/>
        </w:rPr>
        <w:t>Капустина Н.С.</w:t>
      </w:r>
    </w:p>
    <w:p w:rsidR="00D95ADB" w:rsidRDefault="00D95ADB" w:rsidP="00D95ADB">
      <w:pPr>
        <w:spacing w:after="0" w:line="240" w:lineRule="auto"/>
        <w:jc w:val="center"/>
        <w:rPr>
          <w:rFonts w:eastAsia="Times New Roman"/>
          <w:sz w:val="20"/>
          <w:szCs w:val="20"/>
          <w:lang w:eastAsia="ru-RU"/>
        </w:rPr>
      </w:pPr>
      <w:r>
        <w:rPr>
          <w:rFonts w:eastAsia="Times New Roman"/>
          <w:sz w:val="20"/>
          <w:szCs w:val="20"/>
          <w:lang w:eastAsia="ru-RU"/>
        </w:rPr>
        <w:t>Коваленко Н.В.</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Конев В.А.</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Мусатов А.М.</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Пономарёва Г.И.</w:t>
      </w:r>
    </w:p>
    <w:p w:rsidR="00D95ADB" w:rsidRDefault="00D95ADB" w:rsidP="00D95ADB">
      <w:pPr>
        <w:spacing w:after="0" w:line="240" w:lineRule="auto"/>
        <w:rPr>
          <w:rFonts w:eastAsia="Times New Roman"/>
          <w:sz w:val="20"/>
          <w:szCs w:val="20"/>
          <w:lang w:eastAsia="ru-RU"/>
        </w:rPr>
      </w:pPr>
    </w:p>
    <w:p w:rsidR="00D95ADB" w:rsidRPr="00F419EE" w:rsidRDefault="00D95ADB" w:rsidP="00D95ADB">
      <w:pPr>
        <w:spacing w:after="0" w:line="240" w:lineRule="auto"/>
        <w:rPr>
          <w:rFonts w:eastAsia="Times New Roman"/>
          <w:sz w:val="20"/>
          <w:szCs w:val="20"/>
          <w:lang w:eastAsia="ru-RU"/>
        </w:rPr>
      </w:pPr>
    </w:p>
    <w:p w:rsidR="00D95ADB" w:rsidRPr="00F419EE" w:rsidRDefault="00D95ADB" w:rsidP="00D95ADB">
      <w:pPr>
        <w:spacing w:after="0" w:line="240" w:lineRule="auto"/>
        <w:rPr>
          <w:rFonts w:eastAsia="Times New Roman"/>
          <w:sz w:val="20"/>
          <w:szCs w:val="20"/>
          <w:lang w:eastAsia="ru-RU"/>
        </w:rPr>
      </w:pPr>
    </w:p>
    <w:p w:rsidR="00D95ADB" w:rsidRPr="00F419EE" w:rsidRDefault="00D95ADB" w:rsidP="00D95ADB">
      <w:pPr>
        <w:spacing w:after="0" w:line="240" w:lineRule="auto"/>
        <w:jc w:val="center"/>
        <w:rPr>
          <w:rFonts w:eastAsia="Times New Roman"/>
          <w:b/>
          <w:sz w:val="20"/>
          <w:szCs w:val="20"/>
          <w:lang w:eastAsia="ru-RU"/>
        </w:rPr>
      </w:pPr>
      <w:r w:rsidRPr="00F419EE">
        <w:rPr>
          <w:rFonts w:eastAsia="Times New Roman"/>
          <w:b/>
          <w:sz w:val="20"/>
          <w:szCs w:val="20"/>
          <w:lang w:eastAsia="ru-RU"/>
        </w:rPr>
        <w:t>Адрес издателя:</w:t>
      </w:r>
    </w:p>
    <w:p w:rsidR="00D95ADB" w:rsidRPr="00F419EE" w:rsidRDefault="00D95ADB" w:rsidP="00D95ADB">
      <w:pPr>
        <w:spacing w:after="0" w:line="240" w:lineRule="auto"/>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632387  город Куйбышев, ул. Краскома, 37</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Тел. 50-789, факс 50-798</w:t>
      </w: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val="en-US" w:eastAsia="ru-RU"/>
        </w:rPr>
        <w:t>e</w:t>
      </w:r>
      <w:r w:rsidRPr="00F419EE">
        <w:rPr>
          <w:rFonts w:eastAsia="Times New Roman"/>
          <w:sz w:val="20"/>
          <w:szCs w:val="20"/>
          <w:lang w:eastAsia="ru-RU"/>
        </w:rPr>
        <w:t>-</w:t>
      </w:r>
      <w:r w:rsidRPr="00F419EE">
        <w:rPr>
          <w:rFonts w:eastAsia="Times New Roman"/>
          <w:sz w:val="20"/>
          <w:szCs w:val="20"/>
          <w:lang w:val="en-US" w:eastAsia="ru-RU"/>
        </w:rPr>
        <w:t>mail</w:t>
      </w:r>
      <w:r w:rsidRPr="00F419EE">
        <w:rPr>
          <w:rFonts w:eastAsia="Times New Roman"/>
          <w:sz w:val="20"/>
          <w:szCs w:val="20"/>
          <w:lang w:eastAsia="ru-RU"/>
        </w:rPr>
        <w:t xml:space="preserve">: </w:t>
      </w:r>
      <w:r w:rsidRPr="00F419EE">
        <w:rPr>
          <w:rFonts w:eastAsia="Times New Roman"/>
          <w:sz w:val="20"/>
          <w:szCs w:val="20"/>
          <w:lang w:val="en-US" w:eastAsia="ru-RU"/>
        </w:rPr>
        <w:t>kainsk</w:t>
      </w:r>
      <w:r w:rsidRPr="00F419EE">
        <w:rPr>
          <w:rFonts w:eastAsia="Times New Roman"/>
          <w:sz w:val="20"/>
          <w:szCs w:val="20"/>
          <w:lang w:eastAsia="ru-RU"/>
        </w:rPr>
        <w:t>@</w:t>
      </w:r>
      <w:r w:rsidRPr="00F419EE">
        <w:rPr>
          <w:rFonts w:eastAsia="Times New Roman"/>
          <w:sz w:val="20"/>
          <w:szCs w:val="20"/>
          <w:lang w:val="en-US" w:eastAsia="ru-RU"/>
        </w:rPr>
        <w:t>sibmail</w:t>
      </w:r>
      <w:r w:rsidRPr="00F419EE">
        <w:rPr>
          <w:rFonts w:eastAsia="Times New Roman"/>
          <w:sz w:val="20"/>
          <w:szCs w:val="20"/>
          <w:lang w:eastAsia="ru-RU"/>
        </w:rPr>
        <w:t>.</w:t>
      </w:r>
      <w:r w:rsidRPr="00F419EE">
        <w:rPr>
          <w:rFonts w:eastAsia="Times New Roman"/>
          <w:sz w:val="20"/>
          <w:szCs w:val="20"/>
          <w:lang w:val="en-US" w:eastAsia="ru-RU"/>
        </w:rPr>
        <w:t>ru</w:t>
      </w:r>
      <w:r w:rsidRPr="00F419EE">
        <w:rPr>
          <w:rFonts w:eastAsia="Times New Roman"/>
          <w:sz w:val="20"/>
          <w:szCs w:val="20"/>
          <w:lang w:eastAsia="ru-RU"/>
        </w:rPr>
        <w:t xml:space="preserve"> </w:t>
      </w:r>
    </w:p>
    <w:p w:rsidR="00D95ADB" w:rsidRPr="00F419EE" w:rsidRDefault="00D95ADB" w:rsidP="00D95ADB">
      <w:pPr>
        <w:spacing w:after="0" w:line="240" w:lineRule="auto"/>
        <w:jc w:val="center"/>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p>
    <w:p w:rsidR="00D95ADB" w:rsidRPr="00F419EE" w:rsidRDefault="00D95ADB" w:rsidP="00D95ADB">
      <w:pPr>
        <w:spacing w:after="0" w:line="240" w:lineRule="auto"/>
        <w:jc w:val="center"/>
        <w:rPr>
          <w:rFonts w:eastAsia="Times New Roman"/>
          <w:sz w:val="20"/>
          <w:szCs w:val="20"/>
          <w:lang w:eastAsia="ru-RU"/>
        </w:rPr>
      </w:pPr>
      <w:r w:rsidRPr="00F419EE">
        <w:rPr>
          <w:rFonts w:eastAsia="Times New Roman"/>
          <w:sz w:val="20"/>
          <w:szCs w:val="20"/>
          <w:lang w:eastAsia="ru-RU"/>
        </w:rPr>
        <w:t xml:space="preserve">Тираж 25 экземпляров </w:t>
      </w:r>
    </w:p>
    <w:p w:rsidR="00D95ADB" w:rsidRPr="00F419EE" w:rsidRDefault="00D95ADB" w:rsidP="00D95ADB">
      <w:pPr>
        <w:tabs>
          <w:tab w:val="left" w:pos="1080"/>
        </w:tabs>
        <w:spacing w:after="0" w:line="240" w:lineRule="auto"/>
        <w:jc w:val="both"/>
        <w:rPr>
          <w:rFonts w:eastAsia="Times New Roman"/>
          <w:sz w:val="20"/>
          <w:szCs w:val="20"/>
          <w:lang w:eastAsia="ru-RU"/>
        </w:rPr>
      </w:pPr>
    </w:p>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p w:rsidR="006E1ED9" w:rsidRPr="000F1FC6" w:rsidRDefault="006E1ED9" w:rsidP="003845C2">
      <w:pPr>
        <w:spacing w:after="0" w:line="240" w:lineRule="auto"/>
        <w:jc w:val="both"/>
        <w:rPr>
          <w:sz w:val="20"/>
          <w:szCs w:val="20"/>
        </w:rPr>
      </w:pPr>
    </w:p>
    <w:sectPr w:rsidR="006E1ED9" w:rsidRPr="000F1FC6" w:rsidSect="003845C2">
      <w:footerReference w:type="default" r:id="rId28"/>
      <w:pgSz w:w="11906" w:h="16838"/>
      <w:pgMar w:top="851"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28" w:rsidRDefault="00953B28" w:rsidP="003845C2">
      <w:pPr>
        <w:spacing w:after="0" w:line="240" w:lineRule="auto"/>
      </w:pPr>
      <w:r>
        <w:separator/>
      </w:r>
    </w:p>
  </w:endnote>
  <w:endnote w:type="continuationSeparator" w:id="0">
    <w:p w:rsidR="00953B28" w:rsidRDefault="00953B28" w:rsidP="00384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251"/>
      <w:docPartObj>
        <w:docPartGallery w:val="Page Numbers (Bottom of Page)"/>
        <w:docPartUnique/>
      </w:docPartObj>
    </w:sdtPr>
    <w:sdtContent>
      <w:p w:rsidR="00EF7C0B" w:rsidRDefault="00EF7C0B">
        <w:pPr>
          <w:pStyle w:val="a5"/>
          <w:jc w:val="center"/>
        </w:pPr>
        <w:r w:rsidRPr="003845C2">
          <w:rPr>
            <w:sz w:val="20"/>
            <w:szCs w:val="20"/>
          </w:rPr>
          <w:fldChar w:fldCharType="begin"/>
        </w:r>
        <w:r w:rsidRPr="003845C2">
          <w:rPr>
            <w:sz w:val="20"/>
            <w:szCs w:val="20"/>
          </w:rPr>
          <w:instrText xml:space="preserve"> PAGE   \* MERGEFORMAT </w:instrText>
        </w:r>
        <w:r w:rsidRPr="003845C2">
          <w:rPr>
            <w:sz w:val="20"/>
            <w:szCs w:val="20"/>
          </w:rPr>
          <w:fldChar w:fldCharType="separate"/>
        </w:r>
        <w:r w:rsidR="00F25F76">
          <w:rPr>
            <w:noProof/>
            <w:sz w:val="20"/>
            <w:szCs w:val="20"/>
          </w:rPr>
          <w:t>44</w:t>
        </w:r>
        <w:r w:rsidRPr="003845C2">
          <w:rPr>
            <w:sz w:val="20"/>
            <w:szCs w:val="20"/>
          </w:rPr>
          <w:fldChar w:fldCharType="end"/>
        </w:r>
      </w:p>
    </w:sdtContent>
  </w:sdt>
  <w:p w:rsidR="00EF7C0B" w:rsidRDefault="00EF7C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28" w:rsidRDefault="00953B28" w:rsidP="003845C2">
      <w:pPr>
        <w:spacing w:after="0" w:line="240" w:lineRule="auto"/>
      </w:pPr>
      <w:r>
        <w:separator/>
      </w:r>
    </w:p>
  </w:footnote>
  <w:footnote w:type="continuationSeparator" w:id="0">
    <w:p w:rsidR="00953B28" w:rsidRDefault="00953B28" w:rsidP="00384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3803E4"/>
    <w:lvl w:ilvl="0">
      <w:numFmt w:val="bullet"/>
      <w:lvlText w:val="*"/>
      <w:lvlJc w:val="left"/>
    </w:lvl>
  </w:abstractNum>
  <w:abstractNum w:abstractNumId="1">
    <w:nsid w:val="02EC38FA"/>
    <w:multiLevelType w:val="hybridMultilevel"/>
    <w:tmpl w:val="410609BC"/>
    <w:lvl w:ilvl="0" w:tplc="DE14380A">
      <w:start w:val="1"/>
      <w:numFmt w:val="upperRoman"/>
      <w:lvlText w:val="%1."/>
      <w:lvlJc w:val="left"/>
      <w:pPr>
        <w:tabs>
          <w:tab w:val="num" w:pos="1080"/>
        </w:tabs>
        <w:ind w:left="1080" w:hanging="720"/>
      </w:pPr>
      <w:rPr>
        <w:rFonts w:hint="default"/>
      </w:rPr>
    </w:lvl>
    <w:lvl w:ilvl="1" w:tplc="36EC6F94">
      <w:numFmt w:val="none"/>
      <w:lvlText w:val=""/>
      <w:lvlJc w:val="left"/>
      <w:pPr>
        <w:tabs>
          <w:tab w:val="num" w:pos="360"/>
        </w:tabs>
      </w:pPr>
    </w:lvl>
    <w:lvl w:ilvl="2" w:tplc="F27050DE">
      <w:numFmt w:val="none"/>
      <w:lvlText w:val=""/>
      <w:lvlJc w:val="left"/>
      <w:pPr>
        <w:tabs>
          <w:tab w:val="num" w:pos="360"/>
        </w:tabs>
      </w:pPr>
    </w:lvl>
    <w:lvl w:ilvl="3" w:tplc="EF088A6E">
      <w:numFmt w:val="none"/>
      <w:lvlText w:val=""/>
      <w:lvlJc w:val="left"/>
      <w:pPr>
        <w:tabs>
          <w:tab w:val="num" w:pos="360"/>
        </w:tabs>
      </w:pPr>
    </w:lvl>
    <w:lvl w:ilvl="4" w:tplc="450C45C4">
      <w:numFmt w:val="none"/>
      <w:lvlText w:val=""/>
      <w:lvlJc w:val="left"/>
      <w:pPr>
        <w:tabs>
          <w:tab w:val="num" w:pos="360"/>
        </w:tabs>
      </w:pPr>
    </w:lvl>
    <w:lvl w:ilvl="5" w:tplc="FD846130">
      <w:numFmt w:val="none"/>
      <w:lvlText w:val=""/>
      <w:lvlJc w:val="left"/>
      <w:pPr>
        <w:tabs>
          <w:tab w:val="num" w:pos="360"/>
        </w:tabs>
      </w:pPr>
    </w:lvl>
    <w:lvl w:ilvl="6" w:tplc="0A8CE2F0">
      <w:numFmt w:val="none"/>
      <w:lvlText w:val=""/>
      <w:lvlJc w:val="left"/>
      <w:pPr>
        <w:tabs>
          <w:tab w:val="num" w:pos="360"/>
        </w:tabs>
      </w:pPr>
    </w:lvl>
    <w:lvl w:ilvl="7" w:tplc="B52E56F6">
      <w:numFmt w:val="none"/>
      <w:lvlText w:val=""/>
      <w:lvlJc w:val="left"/>
      <w:pPr>
        <w:tabs>
          <w:tab w:val="num" w:pos="360"/>
        </w:tabs>
      </w:pPr>
    </w:lvl>
    <w:lvl w:ilvl="8" w:tplc="B0CC2018">
      <w:numFmt w:val="none"/>
      <w:lvlText w:val=""/>
      <w:lvlJc w:val="left"/>
      <w:pPr>
        <w:tabs>
          <w:tab w:val="num" w:pos="360"/>
        </w:tabs>
      </w:pPr>
    </w:lvl>
  </w:abstractNum>
  <w:abstractNum w:abstractNumId="2">
    <w:nsid w:val="055C3DFF"/>
    <w:multiLevelType w:val="hybridMultilevel"/>
    <w:tmpl w:val="306C24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AE7CF3"/>
    <w:multiLevelType w:val="hybridMultilevel"/>
    <w:tmpl w:val="9E688D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B920744"/>
    <w:multiLevelType w:val="hybridMultilevel"/>
    <w:tmpl w:val="15BE9472"/>
    <w:lvl w:ilvl="0" w:tplc="2C40224C">
      <w:start w:val="1"/>
      <w:numFmt w:val="decimal"/>
      <w:lvlText w:val="%1)"/>
      <w:lvlJc w:val="left"/>
      <w:pPr>
        <w:ind w:left="435"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0D692DAD"/>
    <w:multiLevelType w:val="hybridMultilevel"/>
    <w:tmpl w:val="10723570"/>
    <w:lvl w:ilvl="0" w:tplc="D6E464D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108D139E"/>
    <w:multiLevelType w:val="hybridMultilevel"/>
    <w:tmpl w:val="56E2A9CE"/>
    <w:lvl w:ilvl="0" w:tplc="47748F6A">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7">
    <w:nsid w:val="14CF7A4B"/>
    <w:multiLevelType w:val="hybridMultilevel"/>
    <w:tmpl w:val="584262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F37129"/>
    <w:multiLevelType w:val="hybridMultilevel"/>
    <w:tmpl w:val="1070DF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B967282"/>
    <w:multiLevelType w:val="hybridMultilevel"/>
    <w:tmpl w:val="6B2CFE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F73907"/>
    <w:multiLevelType w:val="multilevel"/>
    <w:tmpl w:val="EB88403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1DF85E71"/>
    <w:multiLevelType w:val="hybridMultilevel"/>
    <w:tmpl w:val="49EE88B8"/>
    <w:lvl w:ilvl="0" w:tplc="F75C2516">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nsid w:val="268872E0"/>
    <w:multiLevelType w:val="hybridMultilevel"/>
    <w:tmpl w:val="871E1324"/>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3">
    <w:nsid w:val="2BC55946"/>
    <w:multiLevelType w:val="hybridMultilevel"/>
    <w:tmpl w:val="BE543EB6"/>
    <w:lvl w:ilvl="0" w:tplc="107248C0">
      <w:start w:val="2"/>
      <w:numFmt w:val="bullet"/>
      <w:lvlText w:val="-"/>
      <w:lvlJc w:val="left"/>
      <w:pPr>
        <w:tabs>
          <w:tab w:val="num" w:pos="928"/>
        </w:tabs>
        <w:ind w:left="928" w:hanging="360"/>
      </w:pPr>
      <w:rPr>
        <w:rFonts w:ascii="Times New Roman" w:eastAsia="Times New Roman" w:hAnsi="Times New Roman" w:cs="Times New Roman" w:hint="default"/>
      </w:rPr>
    </w:lvl>
    <w:lvl w:ilvl="1" w:tplc="AADAEEF4">
      <w:start w:val="2"/>
      <w:numFmt w:val="bullet"/>
      <w:lvlText w:val=""/>
      <w:lvlJc w:val="left"/>
      <w:pPr>
        <w:tabs>
          <w:tab w:val="num" w:pos="2446"/>
        </w:tabs>
        <w:ind w:left="2446" w:hanging="1006"/>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EDF518E"/>
    <w:multiLevelType w:val="hybridMultilevel"/>
    <w:tmpl w:val="07EEA1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0C52E42"/>
    <w:multiLevelType w:val="hybridMultilevel"/>
    <w:tmpl w:val="3D008384"/>
    <w:lvl w:ilvl="0" w:tplc="04190011">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6">
    <w:nsid w:val="32645A66"/>
    <w:multiLevelType w:val="hybridMultilevel"/>
    <w:tmpl w:val="67F82C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2E24BBB"/>
    <w:multiLevelType w:val="hybridMultilevel"/>
    <w:tmpl w:val="036EFF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4556EB0"/>
    <w:multiLevelType w:val="multilevel"/>
    <w:tmpl w:val="7B22377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8CD5F37"/>
    <w:multiLevelType w:val="hybridMultilevel"/>
    <w:tmpl w:val="FB988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A674AA3"/>
    <w:multiLevelType w:val="hybridMultilevel"/>
    <w:tmpl w:val="E42629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AD23ADF"/>
    <w:multiLevelType w:val="hybridMultilevel"/>
    <w:tmpl w:val="272A008A"/>
    <w:lvl w:ilvl="0" w:tplc="FEEC4FD0">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7A729E"/>
    <w:multiLevelType w:val="hybridMultilevel"/>
    <w:tmpl w:val="95DA3BDA"/>
    <w:lvl w:ilvl="0" w:tplc="BC269CD8">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3">
    <w:nsid w:val="43600F38"/>
    <w:multiLevelType w:val="hybridMultilevel"/>
    <w:tmpl w:val="13668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5D3151"/>
    <w:multiLevelType w:val="hybridMultilevel"/>
    <w:tmpl w:val="5BB8F6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698032D"/>
    <w:multiLevelType w:val="hybridMultilevel"/>
    <w:tmpl w:val="6626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677FFD"/>
    <w:multiLevelType w:val="hybridMultilevel"/>
    <w:tmpl w:val="4954A74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91041ED"/>
    <w:multiLevelType w:val="hybridMultilevel"/>
    <w:tmpl w:val="DF14C43E"/>
    <w:lvl w:ilvl="0" w:tplc="D0A0067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A158A1"/>
    <w:multiLevelType w:val="singleLevel"/>
    <w:tmpl w:val="C5422088"/>
    <w:lvl w:ilvl="0">
      <w:start w:val="1"/>
      <w:numFmt w:val="decimal"/>
      <w:lvlText w:val="%1."/>
      <w:legacy w:legacy="1" w:legacySpace="0" w:legacyIndent="350"/>
      <w:lvlJc w:val="left"/>
      <w:rPr>
        <w:rFonts w:ascii="Times New Roman" w:hAnsi="Times New Roman" w:cs="Times New Roman" w:hint="default"/>
      </w:rPr>
    </w:lvl>
  </w:abstractNum>
  <w:abstractNum w:abstractNumId="29">
    <w:nsid w:val="49D23729"/>
    <w:multiLevelType w:val="hybridMultilevel"/>
    <w:tmpl w:val="99AE1B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4E056876"/>
    <w:multiLevelType w:val="hybridMultilevel"/>
    <w:tmpl w:val="808C1294"/>
    <w:lvl w:ilvl="0" w:tplc="2F16B852">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2F10C1"/>
    <w:multiLevelType w:val="hybridMultilevel"/>
    <w:tmpl w:val="D61433E0"/>
    <w:lvl w:ilvl="0" w:tplc="A1E8E614">
      <w:start w:val="2"/>
      <w:numFmt w:val="decimal"/>
      <w:lvlText w:val="%1."/>
      <w:lvlJc w:val="left"/>
      <w:pPr>
        <w:tabs>
          <w:tab w:val="num" w:pos="720"/>
        </w:tabs>
        <w:ind w:left="720" w:hanging="360"/>
      </w:pPr>
      <w:rPr>
        <w:rFonts w:hint="default"/>
      </w:rPr>
    </w:lvl>
    <w:lvl w:ilvl="1" w:tplc="0DAE3722">
      <w:numFmt w:val="none"/>
      <w:lvlText w:val=""/>
      <w:lvlJc w:val="left"/>
      <w:pPr>
        <w:tabs>
          <w:tab w:val="num" w:pos="360"/>
        </w:tabs>
      </w:pPr>
    </w:lvl>
    <w:lvl w:ilvl="2" w:tplc="5D3400C8">
      <w:numFmt w:val="none"/>
      <w:lvlText w:val=""/>
      <w:lvlJc w:val="left"/>
      <w:pPr>
        <w:tabs>
          <w:tab w:val="num" w:pos="360"/>
        </w:tabs>
      </w:pPr>
    </w:lvl>
    <w:lvl w:ilvl="3" w:tplc="63A0622C">
      <w:numFmt w:val="none"/>
      <w:lvlText w:val=""/>
      <w:lvlJc w:val="left"/>
      <w:pPr>
        <w:tabs>
          <w:tab w:val="num" w:pos="360"/>
        </w:tabs>
      </w:pPr>
    </w:lvl>
    <w:lvl w:ilvl="4" w:tplc="A9688294">
      <w:numFmt w:val="none"/>
      <w:lvlText w:val=""/>
      <w:lvlJc w:val="left"/>
      <w:pPr>
        <w:tabs>
          <w:tab w:val="num" w:pos="360"/>
        </w:tabs>
      </w:pPr>
    </w:lvl>
    <w:lvl w:ilvl="5" w:tplc="DF50B552">
      <w:numFmt w:val="none"/>
      <w:lvlText w:val=""/>
      <w:lvlJc w:val="left"/>
      <w:pPr>
        <w:tabs>
          <w:tab w:val="num" w:pos="360"/>
        </w:tabs>
      </w:pPr>
    </w:lvl>
    <w:lvl w:ilvl="6" w:tplc="8AE4B4B0">
      <w:numFmt w:val="none"/>
      <w:lvlText w:val=""/>
      <w:lvlJc w:val="left"/>
      <w:pPr>
        <w:tabs>
          <w:tab w:val="num" w:pos="360"/>
        </w:tabs>
      </w:pPr>
    </w:lvl>
    <w:lvl w:ilvl="7" w:tplc="62D27004">
      <w:numFmt w:val="none"/>
      <w:lvlText w:val=""/>
      <w:lvlJc w:val="left"/>
      <w:pPr>
        <w:tabs>
          <w:tab w:val="num" w:pos="360"/>
        </w:tabs>
      </w:pPr>
    </w:lvl>
    <w:lvl w:ilvl="8" w:tplc="C64C0626">
      <w:numFmt w:val="none"/>
      <w:lvlText w:val=""/>
      <w:lvlJc w:val="left"/>
      <w:pPr>
        <w:tabs>
          <w:tab w:val="num" w:pos="360"/>
        </w:tabs>
      </w:pPr>
    </w:lvl>
  </w:abstractNum>
  <w:abstractNum w:abstractNumId="32">
    <w:nsid w:val="5AA7707B"/>
    <w:multiLevelType w:val="hybridMultilevel"/>
    <w:tmpl w:val="9AE85130"/>
    <w:lvl w:ilvl="0" w:tplc="62DE4C8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60851D08"/>
    <w:multiLevelType w:val="hybridMultilevel"/>
    <w:tmpl w:val="DA1AC580"/>
    <w:lvl w:ilvl="0" w:tplc="002CEB4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nsid w:val="637E3332"/>
    <w:multiLevelType w:val="hybridMultilevel"/>
    <w:tmpl w:val="838284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66F87CDA"/>
    <w:multiLevelType w:val="hybridMultilevel"/>
    <w:tmpl w:val="B4AEE7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8485DEB"/>
    <w:multiLevelType w:val="hybridMultilevel"/>
    <w:tmpl w:val="023E74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FE148AD"/>
    <w:multiLevelType w:val="hybridMultilevel"/>
    <w:tmpl w:val="E820B1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8">
    <w:nsid w:val="75440CC7"/>
    <w:multiLevelType w:val="hybridMultilevel"/>
    <w:tmpl w:val="D8D28F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7902A66"/>
    <w:multiLevelType w:val="hybridMultilevel"/>
    <w:tmpl w:val="13644732"/>
    <w:lvl w:ilvl="0" w:tplc="4086AD8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0">
    <w:nsid w:val="78203A13"/>
    <w:multiLevelType w:val="hybridMultilevel"/>
    <w:tmpl w:val="645478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8A814F0"/>
    <w:multiLevelType w:val="hybridMultilevel"/>
    <w:tmpl w:val="67D6F0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B659FA"/>
    <w:multiLevelType w:val="hybridMultilevel"/>
    <w:tmpl w:val="E58CD232"/>
    <w:lvl w:ilvl="0" w:tplc="597663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FB025E"/>
    <w:multiLevelType w:val="hybridMultilevel"/>
    <w:tmpl w:val="44002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D51B01"/>
    <w:multiLevelType w:val="hybridMultilevel"/>
    <w:tmpl w:val="A1F48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5"/>
  </w:num>
  <w:num w:numId="3">
    <w:abstractNumId w:val="18"/>
  </w:num>
  <w:num w:numId="4">
    <w:abstractNumId w:val="35"/>
  </w:num>
  <w:num w:numId="5">
    <w:abstractNumId w:val="26"/>
  </w:num>
  <w:num w:numId="6">
    <w:abstractNumId w:val="43"/>
  </w:num>
  <w:num w:numId="7">
    <w:abstractNumId w:val="44"/>
  </w:num>
  <w:num w:numId="8">
    <w:abstractNumId w:val="14"/>
  </w:num>
  <w:num w:numId="9">
    <w:abstractNumId w:val="38"/>
  </w:num>
  <w:num w:numId="10">
    <w:abstractNumId w:val="34"/>
  </w:num>
  <w:num w:numId="11">
    <w:abstractNumId w:val="8"/>
  </w:num>
  <w:num w:numId="12">
    <w:abstractNumId w:val="29"/>
  </w:num>
  <w:num w:numId="13">
    <w:abstractNumId w:val="24"/>
  </w:num>
  <w:num w:numId="14">
    <w:abstractNumId w:val="2"/>
  </w:num>
  <w:num w:numId="15">
    <w:abstractNumId w:val="12"/>
  </w:num>
  <w:num w:numId="16">
    <w:abstractNumId w:val="3"/>
  </w:num>
  <w:num w:numId="17">
    <w:abstractNumId w:val="42"/>
  </w:num>
  <w:num w:numId="18">
    <w:abstractNumId w:val="25"/>
  </w:num>
  <w:num w:numId="19">
    <w:abstractNumId w:val="32"/>
  </w:num>
  <w:num w:numId="20">
    <w:abstractNumId w:val="0"/>
    <w:lvlOverride w:ilvl="0">
      <w:lvl w:ilvl="0">
        <w:numFmt w:val="bullet"/>
        <w:lvlText w:val="-"/>
        <w:legacy w:legacy="1" w:legacySpace="0" w:legacyIndent="163"/>
        <w:lvlJc w:val="left"/>
        <w:rPr>
          <w:rFonts w:ascii="Times New Roman" w:hAnsi="Times New Roman" w:hint="default"/>
        </w:rPr>
      </w:lvl>
    </w:lvlOverride>
  </w:num>
  <w:num w:numId="21">
    <w:abstractNumId w:val="28"/>
  </w:num>
  <w:num w:numId="22">
    <w:abstractNumId w:val="13"/>
  </w:num>
  <w:num w:numId="23">
    <w:abstractNumId w:val="9"/>
  </w:num>
  <w:num w:numId="24">
    <w:abstractNumId w:val="7"/>
  </w:num>
  <w:num w:numId="25">
    <w:abstractNumId w:val="1"/>
  </w:num>
  <w:num w:numId="26">
    <w:abstractNumId w:val="20"/>
  </w:num>
  <w:num w:numId="27">
    <w:abstractNumId w:val="41"/>
  </w:num>
  <w:num w:numId="28">
    <w:abstractNumId w:val="4"/>
  </w:num>
  <w:num w:numId="29">
    <w:abstractNumId w:val="31"/>
  </w:num>
  <w:num w:numId="30">
    <w:abstractNumId w:val="10"/>
  </w:num>
  <w:num w:numId="31">
    <w:abstractNumId w:val="11"/>
  </w:num>
  <w:num w:numId="32">
    <w:abstractNumId w:val="21"/>
  </w:num>
  <w:num w:numId="33">
    <w:abstractNumId w:val="27"/>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5"/>
  </w:num>
  <w:num w:numId="37">
    <w:abstractNumId w:val="39"/>
  </w:num>
  <w:num w:numId="38">
    <w:abstractNumId w:val="6"/>
  </w:num>
  <w:num w:numId="39">
    <w:abstractNumId w:val="33"/>
  </w:num>
  <w:num w:numId="40">
    <w:abstractNumId w:val="23"/>
  </w:num>
  <w:num w:numId="41">
    <w:abstractNumId w:val="37"/>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845C2"/>
    <w:rsid w:val="0008672A"/>
    <w:rsid w:val="000C1C92"/>
    <w:rsid w:val="000F1FC6"/>
    <w:rsid w:val="001326C8"/>
    <w:rsid w:val="001B7873"/>
    <w:rsid w:val="001C6F31"/>
    <w:rsid w:val="00222F71"/>
    <w:rsid w:val="00362A5C"/>
    <w:rsid w:val="0037213C"/>
    <w:rsid w:val="003845C2"/>
    <w:rsid w:val="003F66CC"/>
    <w:rsid w:val="004176E9"/>
    <w:rsid w:val="00471556"/>
    <w:rsid w:val="005D630F"/>
    <w:rsid w:val="00600C06"/>
    <w:rsid w:val="00617938"/>
    <w:rsid w:val="00641DEB"/>
    <w:rsid w:val="0065449F"/>
    <w:rsid w:val="006A4079"/>
    <w:rsid w:val="006D0E8C"/>
    <w:rsid w:val="006E1ED9"/>
    <w:rsid w:val="007317A0"/>
    <w:rsid w:val="0073191C"/>
    <w:rsid w:val="0079734B"/>
    <w:rsid w:val="007E5F32"/>
    <w:rsid w:val="008427C0"/>
    <w:rsid w:val="00951C62"/>
    <w:rsid w:val="00953B28"/>
    <w:rsid w:val="009C0224"/>
    <w:rsid w:val="009C03CB"/>
    <w:rsid w:val="00A067CF"/>
    <w:rsid w:val="00AE3B8C"/>
    <w:rsid w:val="00B3683B"/>
    <w:rsid w:val="00B62ACC"/>
    <w:rsid w:val="00BA237C"/>
    <w:rsid w:val="00D22FCB"/>
    <w:rsid w:val="00D95ADB"/>
    <w:rsid w:val="00DE1409"/>
    <w:rsid w:val="00E0618C"/>
    <w:rsid w:val="00E73486"/>
    <w:rsid w:val="00E7574B"/>
    <w:rsid w:val="00EC2D6F"/>
    <w:rsid w:val="00EF4453"/>
    <w:rsid w:val="00EF7C0B"/>
    <w:rsid w:val="00F25F76"/>
    <w:rsid w:val="00F3396E"/>
    <w:rsid w:val="00FD4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C2"/>
  </w:style>
  <w:style w:type="paragraph" w:styleId="1">
    <w:name w:val="heading 1"/>
    <w:basedOn w:val="a"/>
    <w:next w:val="a"/>
    <w:link w:val="10"/>
    <w:qFormat/>
    <w:rsid w:val="001C6F31"/>
    <w:pPr>
      <w:keepNext/>
      <w:widowControl w:val="0"/>
      <w:shd w:val="clear" w:color="auto" w:fill="FFFFFF"/>
      <w:autoSpaceDE w:val="0"/>
      <w:autoSpaceDN w:val="0"/>
      <w:adjustRightInd w:val="0"/>
      <w:spacing w:after="0" w:line="240" w:lineRule="auto"/>
      <w:ind w:firstLine="709"/>
      <w:jc w:val="right"/>
      <w:outlineLvl w:val="0"/>
    </w:pPr>
    <w:rPr>
      <w:rFonts w:eastAsia="Times New Roman"/>
      <w:spacing w:val="-5"/>
      <w:sz w:val="30"/>
      <w:szCs w:val="30"/>
      <w:lang w:eastAsia="ru-RU"/>
    </w:rPr>
  </w:style>
  <w:style w:type="paragraph" w:styleId="2">
    <w:name w:val="heading 2"/>
    <w:basedOn w:val="a"/>
    <w:next w:val="a"/>
    <w:link w:val="20"/>
    <w:qFormat/>
    <w:rsid w:val="001C6F31"/>
    <w:pPr>
      <w:keepNext/>
      <w:spacing w:after="0" w:line="240" w:lineRule="auto"/>
      <w:jc w:val="center"/>
      <w:outlineLvl w:val="1"/>
    </w:pPr>
    <w:rPr>
      <w:rFonts w:eastAsia="Times New Roman"/>
      <w:szCs w:val="20"/>
      <w:lang w:eastAsia="ru-RU"/>
    </w:rPr>
  </w:style>
  <w:style w:type="paragraph" w:styleId="3">
    <w:name w:val="heading 3"/>
    <w:basedOn w:val="a"/>
    <w:next w:val="a"/>
    <w:link w:val="30"/>
    <w:qFormat/>
    <w:rsid w:val="001C6F31"/>
    <w:pPr>
      <w:keepNext/>
      <w:spacing w:after="0" w:line="240" w:lineRule="auto"/>
      <w:ind w:left="-51" w:firstLine="336"/>
      <w:jc w:val="center"/>
      <w:outlineLvl w:val="2"/>
    </w:pPr>
    <w:rPr>
      <w:rFonts w:eastAsia="Times New Roman"/>
      <w:b/>
      <w:bCs/>
      <w:sz w:val="18"/>
      <w:szCs w:val="21"/>
      <w:lang w:eastAsia="ru-RU"/>
    </w:rPr>
  </w:style>
  <w:style w:type="paragraph" w:styleId="4">
    <w:name w:val="heading 4"/>
    <w:basedOn w:val="a"/>
    <w:next w:val="a"/>
    <w:link w:val="40"/>
    <w:qFormat/>
    <w:rsid w:val="001C6F31"/>
    <w:pPr>
      <w:keepNext/>
      <w:spacing w:before="240" w:after="60" w:line="240" w:lineRule="auto"/>
      <w:outlineLvl w:val="3"/>
    </w:pPr>
    <w:rPr>
      <w:rFonts w:eastAsia="Times New Roman"/>
      <w:b/>
      <w:bCs/>
      <w:lang w:eastAsia="ru-RU"/>
    </w:rPr>
  </w:style>
  <w:style w:type="paragraph" w:styleId="5">
    <w:name w:val="heading 5"/>
    <w:basedOn w:val="a"/>
    <w:next w:val="a"/>
    <w:link w:val="50"/>
    <w:qFormat/>
    <w:rsid w:val="001C6F31"/>
    <w:pPr>
      <w:keepNext/>
      <w:spacing w:after="0" w:line="240" w:lineRule="auto"/>
      <w:jc w:val="both"/>
      <w:outlineLvl w:val="4"/>
    </w:pPr>
    <w:rPr>
      <w:rFonts w:eastAsia="Times New Roman"/>
      <w:b/>
      <w:szCs w:val="20"/>
      <w:lang w:eastAsia="ru-RU"/>
    </w:rPr>
  </w:style>
  <w:style w:type="paragraph" w:styleId="6">
    <w:name w:val="heading 6"/>
    <w:basedOn w:val="a"/>
    <w:next w:val="a"/>
    <w:link w:val="60"/>
    <w:qFormat/>
    <w:rsid w:val="001C6F31"/>
    <w:pPr>
      <w:keepNext/>
      <w:snapToGrid w:val="0"/>
      <w:spacing w:after="0" w:line="240" w:lineRule="auto"/>
      <w:jc w:val="center"/>
      <w:outlineLvl w:val="5"/>
    </w:pPr>
    <w:rPr>
      <w:rFonts w:eastAsia="Times New Roman"/>
      <w:color w:val="FF0000"/>
      <w:sz w:val="24"/>
      <w:szCs w:val="20"/>
      <w:lang w:eastAsia="ru-RU"/>
    </w:rPr>
  </w:style>
  <w:style w:type="paragraph" w:styleId="7">
    <w:name w:val="heading 7"/>
    <w:basedOn w:val="a"/>
    <w:next w:val="a"/>
    <w:link w:val="70"/>
    <w:qFormat/>
    <w:rsid w:val="001C6F31"/>
    <w:pPr>
      <w:spacing w:before="240" w:after="60" w:line="240" w:lineRule="auto"/>
      <w:outlineLvl w:val="6"/>
    </w:pPr>
    <w:rPr>
      <w:rFonts w:eastAsia="Times New Roman"/>
      <w:sz w:val="24"/>
      <w:szCs w:val="24"/>
      <w:lang w:eastAsia="ru-RU"/>
    </w:rPr>
  </w:style>
  <w:style w:type="paragraph" w:styleId="8">
    <w:name w:val="heading 8"/>
    <w:basedOn w:val="a"/>
    <w:next w:val="a"/>
    <w:link w:val="80"/>
    <w:qFormat/>
    <w:rsid w:val="001C6F31"/>
    <w:pPr>
      <w:spacing w:before="240" w:after="60" w:line="240" w:lineRule="auto"/>
      <w:outlineLvl w:val="7"/>
    </w:pPr>
    <w:rPr>
      <w:rFonts w:eastAsia="Times New Roman"/>
      <w:i/>
      <w:iCs/>
      <w:sz w:val="24"/>
      <w:szCs w:val="24"/>
      <w:lang w:eastAsia="ru-RU"/>
    </w:rPr>
  </w:style>
  <w:style w:type="paragraph" w:styleId="9">
    <w:name w:val="heading 9"/>
    <w:basedOn w:val="a"/>
    <w:next w:val="a"/>
    <w:link w:val="90"/>
    <w:qFormat/>
    <w:rsid w:val="001C6F31"/>
    <w:pPr>
      <w:keepNext/>
      <w:spacing w:after="0" w:line="240" w:lineRule="auto"/>
      <w:ind w:firstLine="360"/>
      <w:jc w:val="center"/>
      <w:outlineLvl w:val="8"/>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a4"/>
    <w:unhideWhenUsed/>
    <w:rsid w:val="003845C2"/>
    <w:pPr>
      <w:tabs>
        <w:tab w:val="center" w:pos="4677"/>
        <w:tab w:val="right" w:pos="9355"/>
      </w:tabs>
      <w:spacing w:after="0" w:line="240" w:lineRule="auto"/>
    </w:pPr>
  </w:style>
  <w:style w:type="character" w:customStyle="1" w:styleId="a4">
    <w:name w:val="Верхний колонтитул Знак"/>
    <w:aliases w:val="ВерхКолонтитул Знак"/>
    <w:basedOn w:val="a0"/>
    <w:link w:val="a3"/>
    <w:semiHidden/>
    <w:rsid w:val="003845C2"/>
  </w:style>
  <w:style w:type="paragraph" w:styleId="a5">
    <w:name w:val="footer"/>
    <w:basedOn w:val="a"/>
    <w:link w:val="a6"/>
    <w:uiPriority w:val="99"/>
    <w:unhideWhenUsed/>
    <w:rsid w:val="003845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45C2"/>
  </w:style>
  <w:style w:type="character" w:customStyle="1" w:styleId="10">
    <w:name w:val="Заголовок 1 Знак"/>
    <w:basedOn w:val="a0"/>
    <w:link w:val="1"/>
    <w:rsid w:val="001C6F31"/>
    <w:rPr>
      <w:rFonts w:eastAsia="Times New Roman"/>
      <w:spacing w:val="-5"/>
      <w:sz w:val="30"/>
      <w:szCs w:val="30"/>
      <w:shd w:val="clear" w:color="auto" w:fill="FFFFFF"/>
      <w:lang w:eastAsia="ru-RU"/>
    </w:rPr>
  </w:style>
  <w:style w:type="character" w:customStyle="1" w:styleId="20">
    <w:name w:val="Заголовок 2 Знак"/>
    <w:basedOn w:val="a0"/>
    <w:link w:val="2"/>
    <w:rsid w:val="001C6F31"/>
    <w:rPr>
      <w:rFonts w:eastAsia="Times New Roman"/>
      <w:szCs w:val="20"/>
      <w:lang w:eastAsia="ru-RU"/>
    </w:rPr>
  </w:style>
  <w:style w:type="character" w:customStyle="1" w:styleId="30">
    <w:name w:val="Заголовок 3 Знак"/>
    <w:basedOn w:val="a0"/>
    <w:link w:val="3"/>
    <w:rsid w:val="001C6F31"/>
    <w:rPr>
      <w:rFonts w:eastAsia="Times New Roman"/>
      <w:b/>
      <w:bCs/>
      <w:sz w:val="18"/>
      <w:szCs w:val="21"/>
      <w:lang w:eastAsia="ru-RU"/>
    </w:rPr>
  </w:style>
  <w:style w:type="character" w:customStyle="1" w:styleId="40">
    <w:name w:val="Заголовок 4 Знак"/>
    <w:basedOn w:val="a0"/>
    <w:link w:val="4"/>
    <w:rsid w:val="001C6F31"/>
    <w:rPr>
      <w:rFonts w:eastAsia="Times New Roman"/>
      <w:b/>
      <w:bCs/>
      <w:lang w:eastAsia="ru-RU"/>
    </w:rPr>
  </w:style>
  <w:style w:type="character" w:customStyle="1" w:styleId="50">
    <w:name w:val="Заголовок 5 Знак"/>
    <w:basedOn w:val="a0"/>
    <w:link w:val="5"/>
    <w:rsid w:val="001C6F31"/>
    <w:rPr>
      <w:rFonts w:eastAsia="Times New Roman"/>
      <w:b/>
      <w:szCs w:val="20"/>
      <w:lang w:eastAsia="ru-RU"/>
    </w:rPr>
  </w:style>
  <w:style w:type="character" w:customStyle="1" w:styleId="60">
    <w:name w:val="Заголовок 6 Знак"/>
    <w:basedOn w:val="a0"/>
    <w:link w:val="6"/>
    <w:rsid w:val="001C6F31"/>
    <w:rPr>
      <w:rFonts w:eastAsia="Times New Roman"/>
      <w:color w:val="FF0000"/>
      <w:sz w:val="24"/>
      <w:szCs w:val="20"/>
      <w:lang w:eastAsia="ru-RU"/>
    </w:rPr>
  </w:style>
  <w:style w:type="character" w:customStyle="1" w:styleId="70">
    <w:name w:val="Заголовок 7 Знак"/>
    <w:basedOn w:val="a0"/>
    <w:link w:val="7"/>
    <w:rsid w:val="001C6F31"/>
    <w:rPr>
      <w:rFonts w:eastAsia="Times New Roman"/>
      <w:sz w:val="24"/>
      <w:szCs w:val="24"/>
      <w:lang w:eastAsia="ru-RU"/>
    </w:rPr>
  </w:style>
  <w:style w:type="character" w:customStyle="1" w:styleId="80">
    <w:name w:val="Заголовок 8 Знак"/>
    <w:basedOn w:val="a0"/>
    <w:link w:val="8"/>
    <w:rsid w:val="001C6F31"/>
    <w:rPr>
      <w:rFonts w:eastAsia="Times New Roman"/>
      <w:i/>
      <w:iCs/>
      <w:sz w:val="24"/>
      <w:szCs w:val="24"/>
      <w:lang w:eastAsia="ru-RU"/>
    </w:rPr>
  </w:style>
  <w:style w:type="character" w:customStyle="1" w:styleId="90">
    <w:name w:val="Заголовок 9 Знак"/>
    <w:basedOn w:val="a0"/>
    <w:link w:val="9"/>
    <w:rsid w:val="001C6F31"/>
    <w:rPr>
      <w:rFonts w:eastAsia="Times New Roman"/>
      <w:szCs w:val="20"/>
      <w:lang w:eastAsia="ru-RU"/>
    </w:rPr>
  </w:style>
  <w:style w:type="numbering" w:customStyle="1" w:styleId="11">
    <w:name w:val="Нет списка1"/>
    <w:next w:val="a2"/>
    <w:semiHidden/>
    <w:rsid w:val="001C6F31"/>
  </w:style>
  <w:style w:type="paragraph" w:customStyle="1" w:styleId="21">
    <w:name w:val="Основной текст 21"/>
    <w:basedOn w:val="a"/>
    <w:rsid w:val="001C6F31"/>
    <w:pPr>
      <w:spacing w:after="0" w:line="240" w:lineRule="auto"/>
      <w:ind w:firstLine="567"/>
      <w:jc w:val="both"/>
    </w:pPr>
    <w:rPr>
      <w:rFonts w:eastAsia="Times New Roman"/>
      <w:szCs w:val="20"/>
      <w:lang w:eastAsia="ru-RU"/>
    </w:rPr>
  </w:style>
  <w:style w:type="paragraph" w:styleId="a7">
    <w:name w:val="Body Text Indent"/>
    <w:basedOn w:val="a"/>
    <w:link w:val="a8"/>
    <w:rsid w:val="001C6F31"/>
    <w:pPr>
      <w:spacing w:after="0" w:line="240" w:lineRule="auto"/>
      <w:ind w:firstLine="708"/>
      <w:jc w:val="both"/>
    </w:pPr>
    <w:rPr>
      <w:rFonts w:eastAsia="Times New Roman"/>
      <w:szCs w:val="24"/>
      <w:lang w:eastAsia="ru-RU"/>
    </w:rPr>
  </w:style>
  <w:style w:type="character" w:customStyle="1" w:styleId="a8">
    <w:name w:val="Основной текст с отступом Знак"/>
    <w:basedOn w:val="a0"/>
    <w:link w:val="a7"/>
    <w:rsid w:val="001C6F31"/>
    <w:rPr>
      <w:rFonts w:eastAsia="Times New Roman"/>
      <w:szCs w:val="24"/>
      <w:lang w:eastAsia="ru-RU"/>
    </w:rPr>
  </w:style>
  <w:style w:type="character" w:customStyle="1" w:styleId="22">
    <w:name w:val="Основной текст (2)_"/>
    <w:basedOn w:val="a0"/>
    <w:rsid w:val="001C6F31"/>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2"/>
    <w:rsid w:val="001C6F31"/>
    <w:rPr>
      <w:color w:val="000000"/>
      <w:spacing w:val="0"/>
      <w:w w:val="100"/>
      <w:position w:val="0"/>
      <w:sz w:val="24"/>
      <w:szCs w:val="24"/>
      <w:u w:val="single"/>
      <w:lang w:val="ru-RU"/>
    </w:rPr>
  </w:style>
  <w:style w:type="character" w:customStyle="1" w:styleId="a9">
    <w:name w:val="Основной текст_"/>
    <w:basedOn w:val="a0"/>
    <w:link w:val="24"/>
    <w:rsid w:val="001C6F31"/>
    <w:rPr>
      <w:shd w:val="clear" w:color="auto" w:fill="FFFFFF"/>
    </w:rPr>
  </w:style>
  <w:style w:type="paragraph" w:customStyle="1" w:styleId="24">
    <w:name w:val="Основной текст2"/>
    <w:basedOn w:val="a"/>
    <w:link w:val="a9"/>
    <w:rsid w:val="001C6F31"/>
    <w:pPr>
      <w:widowControl w:val="0"/>
      <w:shd w:val="clear" w:color="auto" w:fill="FFFFFF"/>
      <w:spacing w:before="240" w:after="0" w:line="298" w:lineRule="exact"/>
      <w:ind w:firstLine="840"/>
      <w:jc w:val="both"/>
    </w:pPr>
  </w:style>
  <w:style w:type="character" w:customStyle="1" w:styleId="12">
    <w:name w:val="Основной текст1"/>
    <w:basedOn w:val="a9"/>
    <w:rsid w:val="001C6F31"/>
    <w:rPr>
      <w:color w:val="000000"/>
      <w:spacing w:val="0"/>
      <w:w w:val="100"/>
      <w:position w:val="0"/>
      <w:sz w:val="24"/>
      <w:szCs w:val="24"/>
      <w:u w:val="single"/>
      <w:lang w:val="ru-RU"/>
    </w:rPr>
  </w:style>
  <w:style w:type="character" w:customStyle="1" w:styleId="aa">
    <w:name w:val="Основной текст + Полужирный"/>
    <w:basedOn w:val="a9"/>
    <w:rsid w:val="001C6F31"/>
    <w:rPr>
      <w:b/>
      <w:bCs/>
      <w:color w:val="000000"/>
      <w:spacing w:val="0"/>
      <w:w w:val="100"/>
      <w:position w:val="0"/>
      <w:sz w:val="24"/>
      <w:szCs w:val="24"/>
      <w:lang w:val="ru-RU"/>
    </w:rPr>
  </w:style>
  <w:style w:type="paragraph" w:customStyle="1" w:styleId="ab">
    <w:name w:val="Знак"/>
    <w:basedOn w:val="a"/>
    <w:rsid w:val="001C6F31"/>
    <w:pPr>
      <w:spacing w:after="160" w:line="240" w:lineRule="exact"/>
      <w:jc w:val="both"/>
    </w:pPr>
    <w:rPr>
      <w:rFonts w:eastAsia="Calibri"/>
      <w:sz w:val="20"/>
      <w:szCs w:val="20"/>
      <w:lang w:eastAsia="zh-CN"/>
    </w:rPr>
  </w:style>
  <w:style w:type="paragraph" w:styleId="ac">
    <w:name w:val="Body Text"/>
    <w:aliases w:val="Знак1 Знак, Знак, Знак1 Знак,Основной текст Знак Знак Знак,Основной текст Знак Знак1"/>
    <w:basedOn w:val="a"/>
    <w:link w:val="ad"/>
    <w:rsid w:val="001C6F31"/>
    <w:pPr>
      <w:spacing w:after="120" w:line="240" w:lineRule="auto"/>
    </w:pPr>
    <w:rPr>
      <w:rFonts w:eastAsia="Times New Roman"/>
      <w:sz w:val="24"/>
      <w:szCs w:val="24"/>
      <w:lang w:eastAsia="ru-RU"/>
    </w:rPr>
  </w:style>
  <w:style w:type="character" w:customStyle="1" w:styleId="ad">
    <w:name w:val="Основной текст Знак"/>
    <w:aliases w:val="Знак1 Знак Знак, Знак Знак, Знак1 Знак Знак,Основной текст Знак Знак Знак Знак,Основной текст Знак Знак1 Знак"/>
    <w:basedOn w:val="a0"/>
    <w:link w:val="ac"/>
    <w:rsid w:val="001C6F31"/>
    <w:rPr>
      <w:rFonts w:eastAsia="Times New Roman"/>
      <w:sz w:val="24"/>
      <w:szCs w:val="24"/>
      <w:lang w:eastAsia="ru-RU"/>
    </w:rPr>
  </w:style>
  <w:style w:type="paragraph" w:customStyle="1" w:styleId="ConsPlusNormal">
    <w:name w:val="ConsPlusNormal"/>
    <w:rsid w:val="001C6F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5">
    <w:name w:val="Body Text Indent 2"/>
    <w:basedOn w:val="a"/>
    <w:link w:val="26"/>
    <w:rsid w:val="001C6F31"/>
    <w:pPr>
      <w:widowControl w:val="0"/>
      <w:shd w:val="clear" w:color="auto" w:fill="FFFFFF"/>
      <w:tabs>
        <w:tab w:val="left" w:pos="0"/>
      </w:tabs>
      <w:autoSpaceDE w:val="0"/>
      <w:autoSpaceDN w:val="0"/>
      <w:adjustRightInd w:val="0"/>
      <w:spacing w:after="0" w:line="480" w:lineRule="auto"/>
      <w:ind w:firstLine="720"/>
      <w:jc w:val="both"/>
    </w:pPr>
    <w:rPr>
      <w:rFonts w:eastAsia="Times New Roman"/>
      <w:b/>
      <w:bCs/>
      <w:sz w:val="30"/>
      <w:szCs w:val="30"/>
      <w:lang w:eastAsia="ru-RU"/>
    </w:rPr>
  </w:style>
  <w:style w:type="character" w:customStyle="1" w:styleId="26">
    <w:name w:val="Основной текст с отступом 2 Знак"/>
    <w:basedOn w:val="a0"/>
    <w:link w:val="25"/>
    <w:rsid w:val="001C6F31"/>
    <w:rPr>
      <w:rFonts w:eastAsia="Times New Roman"/>
      <w:b/>
      <w:bCs/>
      <w:sz w:val="30"/>
      <w:szCs w:val="30"/>
      <w:shd w:val="clear" w:color="auto" w:fill="FFFFFF"/>
      <w:lang w:eastAsia="ru-RU"/>
    </w:rPr>
  </w:style>
  <w:style w:type="paragraph" w:styleId="31">
    <w:name w:val="Body Text Indent 3"/>
    <w:basedOn w:val="a"/>
    <w:link w:val="32"/>
    <w:rsid w:val="001C6F31"/>
    <w:pPr>
      <w:widowControl w:val="0"/>
      <w:shd w:val="clear" w:color="auto" w:fill="FFFFFF"/>
      <w:autoSpaceDE w:val="0"/>
      <w:autoSpaceDN w:val="0"/>
      <w:adjustRightInd w:val="0"/>
      <w:spacing w:after="0" w:line="480" w:lineRule="auto"/>
      <w:ind w:firstLine="709"/>
      <w:jc w:val="both"/>
    </w:pPr>
    <w:rPr>
      <w:rFonts w:eastAsia="Times New Roman"/>
      <w:b/>
      <w:bCs/>
      <w:sz w:val="30"/>
      <w:szCs w:val="30"/>
      <w:lang w:eastAsia="ru-RU"/>
    </w:rPr>
  </w:style>
  <w:style w:type="character" w:customStyle="1" w:styleId="32">
    <w:name w:val="Основной текст с отступом 3 Знак"/>
    <w:basedOn w:val="a0"/>
    <w:link w:val="31"/>
    <w:rsid w:val="001C6F31"/>
    <w:rPr>
      <w:rFonts w:eastAsia="Times New Roman"/>
      <w:b/>
      <w:bCs/>
      <w:sz w:val="30"/>
      <w:szCs w:val="30"/>
      <w:shd w:val="clear" w:color="auto" w:fill="FFFFFF"/>
      <w:lang w:eastAsia="ru-RU"/>
    </w:rPr>
  </w:style>
  <w:style w:type="paragraph" w:styleId="ae">
    <w:name w:val="footnote text"/>
    <w:basedOn w:val="a"/>
    <w:link w:val="af"/>
    <w:semiHidden/>
    <w:rsid w:val="001C6F31"/>
    <w:pPr>
      <w:widowControl w:val="0"/>
      <w:autoSpaceDE w:val="0"/>
      <w:autoSpaceDN w:val="0"/>
      <w:adjustRightInd w:val="0"/>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1C6F31"/>
    <w:rPr>
      <w:rFonts w:eastAsia="Times New Roman"/>
      <w:sz w:val="20"/>
      <w:szCs w:val="20"/>
      <w:lang w:eastAsia="ru-RU"/>
    </w:rPr>
  </w:style>
  <w:style w:type="character" w:customStyle="1" w:styleId="af0">
    <w:name w:val="Гипертекстовая ссылка"/>
    <w:basedOn w:val="a0"/>
    <w:rsid w:val="001C6F31"/>
    <w:rPr>
      <w:rFonts w:cs="Times New Roman"/>
      <w:color w:val="008000"/>
    </w:rPr>
  </w:style>
  <w:style w:type="paragraph" w:customStyle="1" w:styleId="ConsNormal">
    <w:name w:val="ConsNormal"/>
    <w:rsid w:val="001C6F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1">
    <w:name w:val="Table Grid"/>
    <w:basedOn w:val="a1"/>
    <w:rsid w:val="001C6F31"/>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Знак Знак"/>
    <w:basedOn w:val="a"/>
    <w:rsid w:val="001C6F31"/>
    <w:pPr>
      <w:widowControl w:val="0"/>
      <w:adjustRightInd w:val="0"/>
      <w:spacing w:after="160" w:line="240" w:lineRule="exact"/>
      <w:jc w:val="right"/>
    </w:pPr>
    <w:rPr>
      <w:rFonts w:eastAsia="Times New Roman"/>
      <w:sz w:val="20"/>
      <w:szCs w:val="20"/>
      <w:lang w:val="en-GB"/>
    </w:rPr>
  </w:style>
  <w:style w:type="paragraph" w:customStyle="1" w:styleId="ConsPlusNonformat">
    <w:name w:val="ConsPlusNonformat"/>
    <w:rsid w:val="001C6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C6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F31"/>
    <w:pPr>
      <w:widowControl w:val="0"/>
      <w:autoSpaceDE w:val="0"/>
      <w:autoSpaceDN w:val="0"/>
      <w:adjustRightInd w:val="0"/>
      <w:spacing w:after="0" w:line="240" w:lineRule="auto"/>
    </w:pPr>
    <w:rPr>
      <w:rFonts w:eastAsia="Times New Roman"/>
      <w:b/>
      <w:bCs/>
      <w:sz w:val="24"/>
      <w:szCs w:val="24"/>
      <w:lang w:eastAsia="ru-RU"/>
    </w:rPr>
  </w:style>
  <w:style w:type="paragraph" w:styleId="af2">
    <w:name w:val="Title"/>
    <w:basedOn w:val="a"/>
    <w:link w:val="af3"/>
    <w:qFormat/>
    <w:rsid w:val="001C6F31"/>
    <w:pPr>
      <w:spacing w:after="0" w:line="240" w:lineRule="auto"/>
      <w:jc w:val="center"/>
    </w:pPr>
    <w:rPr>
      <w:rFonts w:eastAsia="Times New Roman"/>
      <w:b/>
      <w:bCs/>
      <w:sz w:val="24"/>
      <w:szCs w:val="24"/>
      <w:lang w:eastAsia="ru-RU"/>
    </w:rPr>
  </w:style>
  <w:style w:type="character" w:customStyle="1" w:styleId="af3">
    <w:name w:val="Название Знак"/>
    <w:basedOn w:val="a0"/>
    <w:link w:val="af2"/>
    <w:rsid w:val="001C6F31"/>
    <w:rPr>
      <w:rFonts w:eastAsia="Times New Roman"/>
      <w:b/>
      <w:bCs/>
      <w:sz w:val="24"/>
      <w:szCs w:val="24"/>
      <w:lang w:eastAsia="ru-RU"/>
    </w:rPr>
  </w:style>
  <w:style w:type="paragraph" w:styleId="af4">
    <w:name w:val="Normal (Web)"/>
    <w:basedOn w:val="a"/>
    <w:rsid w:val="001C6F31"/>
    <w:pPr>
      <w:spacing w:before="100" w:beforeAutospacing="1" w:after="100" w:afterAutospacing="1" w:line="240" w:lineRule="auto"/>
    </w:pPr>
    <w:rPr>
      <w:rFonts w:eastAsia="Times New Roman"/>
      <w:sz w:val="24"/>
      <w:szCs w:val="24"/>
      <w:lang w:eastAsia="ru-RU"/>
    </w:rPr>
  </w:style>
  <w:style w:type="character" w:styleId="af5">
    <w:name w:val="Hyperlink"/>
    <w:basedOn w:val="a0"/>
    <w:rsid w:val="001C6F31"/>
    <w:rPr>
      <w:color w:val="0000FF"/>
      <w:u w:val="single"/>
    </w:rPr>
  </w:style>
  <w:style w:type="paragraph" w:customStyle="1" w:styleId="u">
    <w:name w:val="u"/>
    <w:basedOn w:val="a"/>
    <w:rsid w:val="001C6F31"/>
    <w:pPr>
      <w:spacing w:after="0" w:line="240" w:lineRule="auto"/>
      <w:ind w:firstLine="390"/>
      <w:jc w:val="both"/>
    </w:pPr>
    <w:rPr>
      <w:rFonts w:eastAsia="Times New Roman"/>
      <w:sz w:val="24"/>
      <w:szCs w:val="24"/>
      <w:lang w:eastAsia="ru-RU"/>
    </w:rPr>
  </w:style>
  <w:style w:type="character" w:customStyle="1" w:styleId="FontStyle45">
    <w:name w:val="Font Style45"/>
    <w:basedOn w:val="a0"/>
    <w:rsid w:val="001C6F31"/>
    <w:rPr>
      <w:rFonts w:ascii="Times New Roman" w:hAnsi="Times New Roman" w:cs="Times New Roman"/>
      <w:sz w:val="24"/>
      <w:szCs w:val="24"/>
    </w:rPr>
  </w:style>
  <w:style w:type="character" w:customStyle="1" w:styleId="FontStyle14">
    <w:name w:val="Font Style14"/>
    <w:basedOn w:val="a0"/>
    <w:rsid w:val="001C6F31"/>
    <w:rPr>
      <w:rFonts w:ascii="Times New Roman" w:hAnsi="Times New Roman" w:cs="Times New Roman"/>
      <w:sz w:val="26"/>
      <w:szCs w:val="26"/>
    </w:rPr>
  </w:style>
  <w:style w:type="paragraph" w:customStyle="1" w:styleId="af6">
    <w:name w:val="О чем"/>
    <w:basedOn w:val="a"/>
    <w:rsid w:val="001C6F31"/>
    <w:pPr>
      <w:spacing w:after="0" w:line="240" w:lineRule="auto"/>
      <w:ind w:left="709"/>
    </w:pPr>
    <w:rPr>
      <w:rFonts w:ascii="Courier New" w:eastAsia="Times New Roman" w:hAnsi="Courier New"/>
      <w:szCs w:val="20"/>
      <w:lang w:eastAsia="ru-RU"/>
    </w:rPr>
  </w:style>
  <w:style w:type="paragraph" w:customStyle="1" w:styleId="ConsTitle">
    <w:name w:val="ConsTitle"/>
    <w:rsid w:val="001C6F31"/>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7">
    <w:name w:val="Body Text 2"/>
    <w:basedOn w:val="a"/>
    <w:link w:val="28"/>
    <w:rsid w:val="001C6F31"/>
    <w:pPr>
      <w:spacing w:after="120" w:line="480" w:lineRule="auto"/>
    </w:pPr>
    <w:rPr>
      <w:rFonts w:eastAsia="Times New Roman"/>
      <w:sz w:val="24"/>
      <w:szCs w:val="24"/>
      <w:lang w:eastAsia="ru-RU"/>
    </w:rPr>
  </w:style>
  <w:style w:type="character" w:customStyle="1" w:styleId="28">
    <w:name w:val="Основной текст 2 Знак"/>
    <w:basedOn w:val="a0"/>
    <w:link w:val="27"/>
    <w:rsid w:val="001C6F31"/>
    <w:rPr>
      <w:rFonts w:eastAsia="Times New Roman"/>
      <w:sz w:val="24"/>
      <w:szCs w:val="24"/>
      <w:lang w:eastAsia="ru-RU"/>
    </w:rPr>
  </w:style>
  <w:style w:type="character" w:customStyle="1" w:styleId="FontStyle12">
    <w:name w:val="Font Style12"/>
    <w:basedOn w:val="a0"/>
    <w:rsid w:val="001C6F31"/>
    <w:rPr>
      <w:rFonts w:ascii="Times New Roman" w:hAnsi="Times New Roman"/>
      <w:sz w:val="18"/>
    </w:rPr>
  </w:style>
  <w:style w:type="paragraph" w:customStyle="1" w:styleId="Style3">
    <w:name w:val="Style3"/>
    <w:basedOn w:val="a"/>
    <w:rsid w:val="001C6F31"/>
    <w:pPr>
      <w:widowControl w:val="0"/>
      <w:autoSpaceDE w:val="0"/>
      <w:autoSpaceDN w:val="0"/>
      <w:adjustRightInd w:val="0"/>
      <w:spacing w:after="0" w:line="326" w:lineRule="exact"/>
      <w:ind w:firstLine="552"/>
      <w:jc w:val="both"/>
    </w:pPr>
    <w:rPr>
      <w:rFonts w:eastAsia="Times New Roman"/>
      <w:sz w:val="24"/>
      <w:szCs w:val="24"/>
      <w:lang w:eastAsia="ru-RU"/>
    </w:rPr>
  </w:style>
  <w:style w:type="paragraph" w:styleId="af7">
    <w:name w:val="E-mail Signature"/>
    <w:basedOn w:val="a"/>
    <w:link w:val="af8"/>
    <w:rsid w:val="001C6F31"/>
    <w:pPr>
      <w:spacing w:after="0" w:line="240" w:lineRule="auto"/>
    </w:pPr>
    <w:rPr>
      <w:rFonts w:eastAsia="Times New Roman"/>
      <w:sz w:val="20"/>
      <w:szCs w:val="20"/>
      <w:lang w:eastAsia="ru-RU"/>
    </w:rPr>
  </w:style>
  <w:style w:type="character" w:customStyle="1" w:styleId="af8">
    <w:name w:val="Электронная подпись Знак"/>
    <w:basedOn w:val="a0"/>
    <w:link w:val="af7"/>
    <w:rsid w:val="001C6F31"/>
    <w:rPr>
      <w:rFonts w:eastAsia="Times New Roman"/>
      <w:sz w:val="20"/>
      <w:szCs w:val="20"/>
      <w:lang w:eastAsia="ru-RU"/>
    </w:rPr>
  </w:style>
  <w:style w:type="paragraph" w:styleId="af9">
    <w:name w:val="No Spacing"/>
    <w:qFormat/>
    <w:rsid w:val="001C6F31"/>
    <w:pPr>
      <w:spacing w:after="0" w:line="240" w:lineRule="auto"/>
    </w:pPr>
    <w:rPr>
      <w:rFonts w:ascii="Calibri" w:eastAsia="Times New Roman" w:hAnsi="Calibri"/>
      <w:sz w:val="22"/>
      <w:szCs w:val="22"/>
      <w:lang w:eastAsia="ru-RU"/>
    </w:rPr>
  </w:style>
  <w:style w:type="paragraph" w:customStyle="1" w:styleId="afa">
    <w:name w:val="Игорь"/>
    <w:basedOn w:val="a"/>
    <w:rsid w:val="001C6F31"/>
    <w:pPr>
      <w:spacing w:after="0" w:line="240" w:lineRule="auto"/>
      <w:ind w:firstLine="709"/>
      <w:jc w:val="both"/>
    </w:pPr>
    <w:rPr>
      <w:rFonts w:eastAsia="Times New Roman"/>
      <w:color w:val="000080"/>
      <w:szCs w:val="20"/>
      <w:lang w:eastAsia="ru-RU"/>
    </w:rPr>
  </w:style>
  <w:style w:type="character" w:customStyle="1" w:styleId="29">
    <w:name w:val="Знак Знак2"/>
    <w:basedOn w:val="a0"/>
    <w:rsid w:val="001C6F31"/>
    <w:rPr>
      <w:sz w:val="28"/>
      <w:lang w:val="ru-RU" w:eastAsia="ru-RU" w:bidi="ar-SA"/>
    </w:rPr>
  </w:style>
  <w:style w:type="paragraph" w:styleId="33">
    <w:name w:val="Body Text 3"/>
    <w:basedOn w:val="a"/>
    <w:link w:val="34"/>
    <w:rsid w:val="001C6F31"/>
    <w:pPr>
      <w:spacing w:after="0" w:line="240" w:lineRule="auto"/>
      <w:jc w:val="both"/>
    </w:pPr>
    <w:rPr>
      <w:rFonts w:eastAsia="Times New Roman"/>
      <w:sz w:val="24"/>
      <w:szCs w:val="21"/>
      <w:lang w:eastAsia="ru-RU"/>
    </w:rPr>
  </w:style>
  <w:style w:type="character" w:customStyle="1" w:styleId="34">
    <w:name w:val="Основной текст 3 Знак"/>
    <w:basedOn w:val="a0"/>
    <w:link w:val="33"/>
    <w:rsid w:val="001C6F31"/>
    <w:rPr>
      <w:rFonts w:eastAsia="Times New Roman"/>
      <w:sz w:val="24"/>
      <w:szCs w:val="21"/>
      <w:lang w:eastAsia="ru-RU"/>
    </w:rPr>
  </w:style>
  <w:style w:type="paragraph" w:styleId="afb">
    <w:name w:val="Plain Text"/>
    <w:basedOn w:val="a"/>
    <w:link w:val="afc"/>
    <w:rsid w:val="001C6F31"/>
    <w:pPr>
      <w:spacing w:after="0" w:line="240" w:lineRule="auto"/>
    </w:pPr>
    <w:rPr>
      <w:rFonts w:ascii="Courier New" w:eastAsia="Times New Roman" w:hAnsi="Courier New"/>
      <w:sz w:val="20"/>
      <w:szCs w:val="20"/>
      <w:lang w:eastAsia="ru-RU"/>
    </w:rPr>
  </w:style>
  <w:style w:type="character" w:customStyle="1" w:styleId="afc">
    <w:name w:val="Текст Знак"/>
    <w:basedOn w:val="a0"/>
    <w:link w:val="afb"/>
    <w:rsid w:val="001C6F31"/>
    <w:rPr>
      <w:rFonts w:ascii="Courier New" w:eastAsia="Times New Roman" w:hAnsi="Courier New"/>
      <w:sz w:val="20"/>
      <w:szCs w:val="20"/>
      <w:lang w:eastAsia="ru-RU"/>
    </w:rPr>
  </w:style>
  <w:style w:type="paragraph" w:customStyle="1" w:styleId="13">
    <w:name w:val="Обычный1"/>
    <w:rsid w:val="001C6F31"/>
    <w:pPr>
      <w:widowControl w:val="0"/>
      <w:snapToGrid w:val="0"/>
      <w:spacing w:after="0" w:line="240" w:lineRule="auto"/>
    </w:pPr>
    <w:rPr>
      <w:rFonts w:eastAsia="Times New Roman"/>
      <w:sz w:val="20"/>
      <w:szCs w:val="20"/>
      <w:lang w:eastAsia="ru-RU"/>
    </w:rPr>
  </w:style>
  <w:style w:type="paragraph" w:customStyle="1" w:styleId="afd">
    <w:name w:val="Кому"/>
    <w:basedOn w:val="a"/>
    <w:rsid w:val="001C6F31"/>
    <w:pPr>
      <w:spacing w:after="0" w:line="240" w:lineRule="auto"/>
    </w:pPr>
    <w:rPr>
      <w:rFonts w:ascii="Baltica" w:eastAsia="Times New Roman" w:hAnsi="Baltica"/>
      <w:sz w:val="24"/>
      <w:szCs w:val="20"/>
      <w:lang w:eastAsia="ru-RU"/>
    </w:rPr>
  </w:style>
  <w:style w:type="paragraph" w:customStyle="1" w:styleId="310">
    <w:name w:val="Основной текст 31"/>
    <w:basedOn w:val="13"/>
    <w:rsid w:val="001C6F31"/>
    <w:pPr>
      <w:widowControl/>
      <w:snapToGrid/>
    </w:pPr>
    <w:rPr>
      <w:rFonts w:ascii="Arial" w:hAnsi="Arial"/>
      <w:color w:val="FF0000"/>
      <w:sz w:val="28"/>
    </w:rPr>
  </w:style>
  <w:style w:type="paragraph" w:customStyle="1" w:styleId="xl46">
    <w:name w:val="xl46"/>
    <w:basedOn w:val="a"/>
    <w:rsid w:val="001C6F31"/>
    <w:pPr>
      <w:pBdr>
        <w:left w:val="single" w:sz="6" w:space="0" w:color="auto"/>
        <w:bottom w:val="single" w:sz="6" w:space="0" w:color="auto"/>
      </w:pBdr>
      <w:spacing w:before="100" w:after="100" w:line="240" w:lineRule="auto"/>
    </w:pPr>
    <w:rPr>
      <w:rFonts w:ascii="Bookman Old Style" w:eastAsia="Times New Roman" w:hAnsi="Bookman Old Style"/>
      <w:b/>
      <w:sz w:val="24"/>
      <w:szCs w:val="20"/>
      <w:lang w:eastAsia="ru-RU"/>
    </w:rPr>
  </w:style>
  <w:style w:type="paragraph" w:customStyle="1" w:styleId="14">
    <w:name w:val="заголовок 1"/>
    <w:basedOn w:val="a"/>
    <w:next w:val="a"/>
    <w:rsid w:val="001C6F31"/>
    <w:pPr>
      <w:keepNext/>
      <w:autoSpaceDE w:val="0"/>
      <w:autoSpaceDN w:val="0"/>
      <w:spacing w:after="0" w:line="240" w:lineRule="auto"/>
      <w:jc w:val="center"/>
      <w:outlineLvl w:val="0"/>
    </w:pPr>
    <w:rPr>
      <w:rFonts w:eastAsia="Times New Roman"/>
      <w:i/>
      <w:iCs/>
      <w:lang w:eastAsia="ru-RU"/>
    </w:rPr>
  </w:style>
  <w:style w:type="paragraph" w:customStyle="1" w:styleId="afe">
    <w:name w:val="Внутренний адрес"/>
    <w:basedOn w:val="a"/>
    <w:rsid w:val="001C6F31"/>
    <w:pPr>
      <w:autoSpaceDE w:val="0"/>
      <w:autoSpaceDN w:val="0"/>
      <w:spacing w:after="0" w:line="240" w:lineRule="auto"/>
    </w:pPr>
    <w:rPr>
      <w:rFonts w:eastAsia="Times New Roman"/>
      <w:sz w:val="20"/>
      <w:szCs w:val="24"/>
      <w:lang w:eastAsia="ru-RU"/>
    </w:rPr>
  </w:style>
  <w:style w:type="paragraph" w:customStyle="1" w:styleId="aff">
    <w:name w:val="черта"/>
    <w:autoRedefine/>
    <w:rsid w:val="001C6F31"/>
    <w:pPr>
      <w:widowControl w:val="0"/>
      <w:spacing w:after="0" w:line="240" w:lineRule="auto"/>
      <w:jc w:val="center"/>
    </w:pPr>
    <w:rPr>
      <w:rFonts w:eastAsia="Times New Roman"/>
      <w:sz w:val="24"/>
      <w:szCs w:val="20"/>
      <w:lang w:eastAsia="ru-RU"/>
    </w:rPr>
  </w:style>
  <w:style w:type="paragraph" w:customStyle="1" w:styleId="aff0">
    <w:name w:val="ОТСТУП"/>
    <w:basedOn w:val="a"/>
    <w:rsid w:val="001C6F31"/>
    <w:pPr>
      <w:widowControl w:val="0"/>
      <w:numPr>
        <w:ilvl w:val="12"/>
      </w:numPr>
      <w:spacing w:after="0" w:line="240" w:lineRule="auto"/>
      <w:ind w:firstLine="709"/>
      <w:jc w:val="center"/>
    </w:pPr>
    <w:rPr>
      <w:rFonts w:eastAsia="Times New Roman"/>
      <w:sz w:val="24"/>
      <w:szCs w:val="20"/>
      <w:lang w:eastAsia="ru-RU"/>
    </w:rPr>
  </w:style>
  <w:style w:type="paragraph" w:customStyle="1" w:styleId="91">
    <w:name w:val="Заголовок 91"/>
    <w:rsid w:val="001C6F31"/>
    <w:pPr>
      <w:keepNext/>
      <w:snapToGrid w:val="0"/>
      <w:spacing w:after="0" w:line="240" w:lineRule="auto"/>
      <w:jc w:val="center"/>
    </w:pPr>
    <w:rPr>
      <w:rFonts w:ascii="Arial" w:eastAsia="Times New Roman" w:hAnsi="Arial"/>
      <w:color w:val="000000"/>
      <w:szCs w:val="20"/>
      <w:lang w:eastAsia="ru-RU"/>
    </w:rPr>
  </w:style>
  <w:style w:type="paragraph" w:customStyle="1" w:styleId="aff1">
    <w:name w:val="для проектов"/>
    <w:basedOn w:val="a"/>
    <w:semiHidden/>
    <w:rsid w:val="001C6F31"/>
    <w:pPr>
      <w:spacing w:after="0" w:line="360" w:lineRule="auto"/>
      <w:ind w:firstLine="709"/>
      <w:jc w:val="both"/>
    </w:pPr>
    <w:rPr>
      <w:rFonts w:eastAsia="Times New Roman"/>
      <w:szCs w:val="20"/>
      <w:lang w:eastAsia="ru-RU"/>
    </w:rPr>
  </w:style>
  <w:style w:type="paragraph" w:customStyle="1" w:styleId="15">
    <w:name w:val="Название1"/>
    <w:rsid w:val="001C6F31"/>
    <w:pPr>
      <w:spacing w:after="0" w:line="240" w:lineRule="auto"/>
      <w:jc w:val="center"/>
    </w:pPr>
    <w:rPr>
      <w:rFonts w:ascii="Arial" w:eastAsia="Times New Roman" w:hAnsi="Arial"/>
      <w:sz w:val="24"/>
      <w:szCs w:val="20"/>
      <w:lang w:eastAsia="ru-RU"/>
    </w:rPr>
  </w:style>
  <w:style w:type="paragraph" w:customStyle="1" w:styleId="210">
    <w:name w:val="Заголовок 21"/>
    <w:basedOn w:val="13"/>
    <w:next w:val="13"/>
    <w:rsid w:val="001C6F31"/>
    <w:pPr>
      <w:keepNext/>
      <w:widowControl/>
      <w:snapToGrid/>
      <w:jc w:val="center"/>
      <w:outlineLvl w:val="1"/>
    </w:pPr>
    <w:rPr>
      <w:rFonts w:ascii="Arial" w:hAnsi="Arial"/>
      <w:sz w:val="24"/>
    </w:rPr>
  </w:style>
  <w:style w:type="paragraph" w:customStyle="1" w:styleId="aff2">
    <w:name w:val="Статья"/>
    <w:basedOn w:val="a"/>
    <w:next w:val="a"/>
    <w:rsid w:val="001C6F31"/>
    <w:pPr>
      <w:spacing w:after="0" w:line="288" w:lineRule="auto"/>
      <w:jc w:val="center"/>
    </w:pPr>
    <w:rPr>
      <w:rFonts w:eastAsia="Times New Roman"/>
      <w:b/>
      <w:bCs/>
      <w:szCs w:val="24"/>
      <w:lang w:eastAsia="ru-RU"/>
    </w:rPr>
  </w:style>
  <w:style w:type="paragraph" w:customStyle="1" w:styleId="aff3">
    <w:name w:val="Стандарт"/>
    <w:basedOn w:val="a"/>
    <w:rsid w:val="001C6F31"/>
    <w:pPr>
      <w:spacing w:after="0" w:line="288" w:lineRule="auto"/>
      <w:ind w:firstLine="709"/>
      <w:jc w:val="both"/>
    </w:pPr>
    <w:rPr>
      <w:rFonts w:eastAsia="Times New Roman"/>
      <w:szCs w:val="24"/>
      <w:lang w:eastAsia="ru-RU"/>
    </w:rPr>
  </w:style>
  <w:style w:type="paragraph" w:customStyle="1" w:styleId="Heading">
    <w:name w:val="Heading"/>
    <w:rsid w:val="001C6F31"/>
    <w:pPr>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aff4">
    <w:name w:val="Таблицы (моноширинный)"/>
    <w:basedOn w:val="a"/>
    <w:next w:val="a"/>
    <w:rsid w:val="001C6F3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5">
    <w:name w:val="МОН"/>
    <w:basedOn w:val="a"/>
    <w:rsid w:val="001C6F31"/>
    <w:pPr>
      <w:spacing w:after="0" w:line="360" w:lineRule="auto"/>
      <w:ind w:firstLine="709"/>
      <w:jc w:val="both"/>
    </w:pPr>
    <w:rPr>
      <w:rFonts w:eastAsia="Times New Roman"/>
      <w:szCs w:val="24"/>
      <w:lang w:eastAsia="ru-RU"/>
    </w:rPr>
  </w:style>
  <w:style w:type="paragraph" w:styleId="aff6">
    <w:name w:val="Block Text"/>
    <w:basedOn w:val="a"/>
    <w:rsid w:val="001C6F31"/>
    <w:pPr>
      <w:spacing w:after="0" w:line="240" w:lineRule="auto"/>
      <w:ind w:left="360" w:right="-185"/>
      <w:jc w:val="both"/>
    </w:pPr>
    <w:rPr>
      <w:rFonts w:eastAsia="Times New Roman"/>
      <w:lang w:eastAsia="ru-RU"/>
    </w:rPr>
  </w:style>
  <w:style w:type="character" w:styleId="aff7">
    <w:name w:val="page number"/>
    <w:basedOn w:val="a0"/>
    <w:rsid w:val="001C6F31"/>
  </w:style>
  <w:style w:type="paragraph" w:customStyle="1" w:styleId="aff8">
    <w:name w:val="Знак Знак Знак"/>
    <w:basedOn w:val="a"/>
    <w:rsid w:val="001C6F31"/>
    <w:pPr>
      <w:spacing w:after="160" w:line="240" w:lineRule="exact"/>
    </w:pPr>
    <w:rPr>
      <w:rFonts w:ascii="Verdana" w:eastAsia="Times New Roman" w:hAnsi="Verdana"/>
      <w:sz w:val="20"/>
      <w:szCs w:val="20"/>
      <w:lang w:val="en-US"/>
    </w:rPr>
  </w:style>
  <w:style w:type="paragraph" w:customStyle="1" w:styleId="16">
    <w:name w:val="Знак1"/>
    <w:basedOn w:val="a"/>
    <w:rsid w:val="001C6F31"/>
    <w:pPr>
      <w:widowControl w:val="0"/>
      <w:adjustRightInd w:val="0"/>
      <w:spacing w:before="100" w:beforeAutospacing="1" w:after="100" w:afterAutospacing="1" w:line="360" w:lineRule="atLeast"/>
      <w:jc w:val="both"/>
    </w:pPr>
    <w:rPr>
      <w:rFonts w:ascii="Tahoma" w:eastAsia="Times New Roman" w:hAnsi="Tahoma" w:cs="Tahoma"/>
      <w:sz w:val="20"/>
      <w:szCs w:val="20"/>
      <w:lang w:val="en-US"/>
    </w:rPr>
  </w:style>
  <w:style w:type="paragraph" w:customStyle="1" w:styleId="aff9">
    <w:name w:val="Стиль"/>
    <w:rsid w:val="001C6F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Знак Знак1 Знак"/>
    <w:basedOn w:val="a"/>
    <w:rsid w:val="001C6F31"/>
    <w:pPr>
      <w:widowControl w:val="0"/>
      <w:adjustRightInd w:val="0"/>
      <w:spacing w:after="160" w:line="240" w:lineRule="exact"/>
      <w:jc w:val="right"/>
    </w:pPr>
    <w:rPr>
      <w:rFonts w:eastAsia="Times New Roman"/>
      <w:sz w:val="20"/>
      <w:szCs w:val="20"/>
      <w:lang w:val="en-GB"/>
    </w:rPr>
  </w:style>
  <w:style w:type="paragraph" w:customStyle="1" w:styleId="affa">
    <w:name w:val="текст"/>
    <w:basedOn w:val="a"/>
    <w:rsid w:val="001C6F31"/>
    <w:pPr>
      <w:tabs>
        <w:tab w:val="left" w:pos="709"/>
        <w:tab w:val="left" w:pos="7371"/>
      </w:tabs>
      <w:spacing w:after="0" w:line="240" w:lineRule="auto"/>
      <w:jc w:val="both"/>
    </w:pPr>
    <w:rPr>
      <w:rFonts w:ascii="Courier New" w:eastAsia="Times New Roman" w:hAnsi="Courier New"/>
      <w:szCs w:val="20"/>
      <w:lang w:eastAsia="ru-RU"/>
    </w:rPr>
  </w:style>
  <w:style w:type="paragraph" w:customStyle="1" w:styleId="Style5">
    <w:name w:val="Style5"/>
    <w:basedOn w:val="a"/>
    <w:rsid w:val="001C6F31"/>
    <w:pPr>
      <w:widowControl w:val="0"/>
      <w:autoSpaceDE w:val="0"/>
      <w:autoSpaceDN w:val="0"/>
      <w:adjustRightInd w:val="0"/>
      <w:spacing w:after="0" w:line="314" w:lineRule="exact"/>
      <w:jc w:val="both"/>
    </w:pPr>
    <w:rPr>
      <w:rFonts w:ascii="Lucida Sans Unicode" w:eastAsia="Times New Roman" w:hAnsi="Lucida Sans Unicode"/>
      <w:sz w:val="24"/>
      <w:szCs w:val="24"/>
      <w:lang w:eastAsia="ru-RU"/>
    </w:rPr>
  </w:style>
  <w:style w:type="character" w:customStyle="1" w:styleId="FontStyle23">
    <w:name w:val="Font Style23"/>
    <w:basedOn w:val="a0"/>
    <w:rsid w:val="001C6F31"/>
    <w:rPr>
      <w:rFonts w:ascii="Lucida Sans Unicode" w:hAnsi="Lucida Sans Unicode" w:cs="Lucida Sans Unicode"/>
      <w:b/>
      <w:bCs/>
      <w:spacing w:val="-10"/>
      <w:sz w:val="20"/>
      <w:szCs w:val="20"/>
    </w:rPr>
  </w:style>
  <w:style w:type="character" w:customStyle="1" w:styleId="FontStyle24">
    <w:name w:val="Font Style24"/>
    <w:basedOn w:val="a0"/>
    <w:rsid w:val="001C6F31"/>
    <w:rPr>
      <w:rFonts w:ascii="Lucida Sans Unicode" w:hAnsi="Lucida Sans Unicode" w:cs="Lucida Sans Unicode"/>
      <w:b/>
      <w:bCs/>
      <w:sz w:val="20"/>
      <w:szCs w:val="20"/>
    </w:rPr>
  </w:style>
  <w:style w:type="character" w:customStyle="1" w:styleId="FontStyle26">
    <w:name w:val="Font Style26"/>
    <w:basedOn w:val="a0"/>
    <w:rsid w:val="001C6F31"/>
    <w:rPr>
      <w:rFonts w:ascii="Lucida Sans Unicode" w:hAnsi="Lucida Sans Unicode" w:cs="Lucida Sans Unicode"/>
      <w:spacing w:val="-20"/>
      <w:sz w:val="22"/>
      <w:szCs w:val="22"/>
    </w:rPr>
  </w:style>
  <w:style w:type="paragraph" w:customStyle="1" w:styleId="Style12">
    <w:name w:val="Style12"/>
    <w:basedOn w:val="a"/>
    <w:rsid w:val="001C6F31"/>
    <w:pPr>
      <w:widowControl w:val="0"/>
      <w:autoSpaceDE w:val="0"/>
      <w:autoSpaceDN w:val="0"/>
      <w:adjustRightInd w:val="0"/>
      <w:spacing w:after="0" w:line="310" w:lineRule="exact"/>
      <w:ind w:firstLine="360"/>
      <w:jc w:val="both"/>
    </w:pPr>
    <w:rPr>
      <w:rFonts w:ascii="Lucida Sans Unicode" w:eastAsia="Times New Roman" w:hAnsi="Lucida Sans Unicode"/>
      <w:sz w:val="24"/>
      <w:szCs w:val="24"/>
      <w:lang w:eastAsia="ru-RU"/>
    </w:rPr>
  </w:style>
  <w:style w:type="paragraph" w:customStyle="1" w:styleId="Style13">
    <w:name w:val="Style13"/>
    <w:basedOn w:val="a"/>
    <w:rsid w:val="001C6F31"/>
    <w:pPr>
      <w:widowControl w:val="0"/>
      <w:autoSpaceDE w:val="0"/>
      <w:autoSpaceDN w:val="0"/>
      <w:adjustRightInd w:val="0"/>
      <w:spacing w:after="0" w:line="310" w:lineRule="exact"/>
      <w:ind w:firstLine="698"/>
      <w:jc w:val="both"/>
    </w:pPr>
    <w:rPr>
      <w:rFonts w:ascii="Lucida Sans Unicode" w:eastAsia="Times New Roman" w:hAnsi="Lucida Sans Unicode"/>
      <w:sz w:val="24"/>
      <w:szCs w:val="24"/>
      <w:lang w:eastAsia="ru-RU"/>
    </w:rPr>
  </w:style>
  <w:style w:type="character" w:customStyle="1" w:styleId="FontStyle29">
    <w:name w:val="Font Style29"/>
    <w:basedOn w:val="a0"/>
    <w:rsid w:val="001C6F31"/>
    <w:rPr>
      <w:rFonts w:ascii="Bookman Old Style" w:hAnsi="Bookman Old Style" w:cs="Bookman Old Style"/>
      <w:i/>
      <w:iCs/>
      <w:spacing w:val="10"/>
      <w:sz w:val="22"/>
      <w:szCs w:val="22"/>
    </w:rPr>
  </w:style>
  <w:style w:type="character" w:customStyle="1" w:styleId="FontStyle31">
    <w:name w:val="Font Style31"/>
    <w:basedOn w:val="a0"/>
    <w:rsid w:val="001C6F31"/>
    <w:rPr>
      <w:rFonts w:ascii="Lucida Sans Unicode" w:hAnsi="Lucida Sans Unicode" w:cs="Lucida Sans Unicode"/>
      <w:sz w:val="20"/>
      <w:szCs w:val="20"/>
    </w:rPr>
  </w:style>
  <w:style w:type="character" w:customStyle="1" w:styleId="FontStyle35">
    <w:name w:val="Font Style35"/>
    <w:basedOn w:val="a0"/>
    <w:rsid w:val="001C6F31"/>
    <w:rPr>
      <w:rFonts w:ascii="Lucida Sans Unicode" w:hAnsi="Lucida Sans Unicode" w:cs="Lucida Sans Unicode"/>
      <w:spacing w:val="20"/>
      <w:sz w:val="20"/>
      <w:szCs w:val="20"/>
    </w:rPr>
  </w:style>
  <w:style w:type="paragraph" w:customStyle="1" w:styleId="Style17">
    <w:name w:val="Style17"/>
    <w:basedOn w:val="a"/>
    <w:rsid w:val="001C6F31"/>
    <w:pPr>
      <w:widowControl w:val="0"/>
      <w:autoSpaceDE w:val="0"/>
      <w:autoSpaceDN w:val="0"/>
      <w:adjustRightInd w:val="0"/>
      <w:spacing w:after="0" w:line="317" w:lineRule="exact"/>
      <w:ind w:firstLine="698"/>
    </w:pPr>
    <w:rPr>
      <w:rFonts w:ascii="Lucida Sans Unicode" w:eastAsia="Times New Roman" w:hAnsi="Lucida Sans Unicode"/>
      <w:sz w:val="24"/>
      <w:szCs w:val="24"/>
      <w:lang w:eastAsia="ru-RU"/>
    </w:rPr>
  </w:style>
  <w:style w:type="character" w:customStyle="1" w:styleId="FontStyle33">
    <w:name w:val="Font Style33"/>
    <w:basedOn w:val="a0"/>
    <w:rsid w:val="001C6F31"/>
    <w:rPr>
      <w:rFonts w:ascii="Lucida Sans Unicode" w:hAnsi="Lucida Sans Unicode" w:cs="Lucida Sans Unicode"/>
      <w:i/>
      <w:iCs/>
      <w:spacing w:val="-10"/>
      <w:sz w:val="14"/>
      <w:szCs w:val="14"/>
    </w:rPr>
  </w:style>
  <w:style w:type="paragraph" w:styleId="affb">
    <w:name w:val="List Paragraph"/>
    <w:basedOn w:val="a"/>
    <w:qFormat/>
    <w:rsid w:val="001C6F31"/>
    <w:pPr>
      <w:ind w:left="720"/>
      <w:contextualSpacing/>
    </w:pPr>
    <w:rPr>
      <w:rFonts w:ascii="Calibri" w:eastAsia="Calibri" w:hAnsi="Calibri"/>
      <w:sz w:val="22"/>
      <w:szCs w:val="22"/>
      <w:lang w:val="en-US" w:bidi="en-US"/>
    </w:rPr>
  </w:style>
  <w:style w:type="character" w:customStyle="1" w:styleId="FontStyle50">
    <w:name w:val="Font Style50"/>
    <w:basedOn w:val="a0"/>
    <w:rsid w:val="001C6F31"/>
    <w:rPr>
      <w:rFonts w:ascii="Times New Roman" w:hAnsi="Times New Roman" w:cs="Times New Roman"/>
      <w:sz w:val="26"/>
      <w:szCs w:val="26"/>
    </w:rPr>
  </w:style>
  <w:style w:type="paragraph" w:customStyle="1" w:styleId="18">
    <w:name w:val="Без интервала1"/>
    <w:rsid w:val="001C6F31"/>
    <w:pPr>
      <w:spacing w:after="0" w:line="240" w:lineRule="auto"/>
    </w:pPr>
    <w:rPr>
      <w:rFonts w:ascii="Calibri" w:eastAsia="Times New Roman" w:hAnsi="Calibri"/>
      <w:sz w:val="22"/>
      <w:szCs w:val="22"/>
    </w:rPr>
  </w:style>
  <w:style w:type="paragraph" w:customStyle="1" w:styleId="19">
    <w:name w:val="Обычный (веб)1"/>
    <w:basedOn w:val="a"/>
    <w:rsid w:val="001C6F31"/>
    <w:pPr>
      <w:suppressAutoHyphens/>
      <w:spacing w:after="0" w:line="100" w:lineRule="atLeast"/>
      <w:jc w:val="both"/>
    </w:pPr>
    <w:rPr>
      <w:rFonts w:ascii="Arial" w:eastAsia="Arial" w:hAnsi="Arial"/>
      <w:kern w:val="1"/>
      <w:szCs w:val="20"/>
      <w:lang w:eastAsia="ar-SA"/>
    </w:rPr>
  </w:style>
  <w:style w:type="paragraph" w:customStyle="1" w:styleId="Char0">
    <w:name w:val="Char"/>
    <w:basedOn w:val="a"/>
    <w:rsid w:val="001C6F31"/>
    <w:pPr>
      <w:keepLines/>
      <w:spacing w:after="160" w:line="240" w:lineRule="exact"/>
    </w:pPr>
    <w:rPr>
      <w:rFonts w:ascii="Verdana" w:eastAsia="MS Mincho" w:hAnsi="Verdana" w:cs="Franklin Gothic Book"/>
      <w:sz w:val="20"/>
      <w:szCs w:val="20"/>
      <w:lang w:val="en-US"/>
    </w:rPr>
  </w:style>
  <w:style w:type="paragraph" w:customStyle="1" w:styleId="1a">
    <w:name w:val="Абзац списка1"/>
    <w:basedOn w:val="a"/>
    <w:rsid w:val="001C6F31"/>
    <w:pPr>
      <w:ind w:left="720"/>
      <w:contextualSpacing/>
    </w:pPr>
    <w:rPr>
      <w:rFonts w:ascii="Calibri" w:eastAsia="Times New Roman" w:hAnsi="Calibri"/>
      <w:sz w:val="22"/>
      <w:szCs w:val="22"/>
    </w:rPr>
  </w:style>
  <w:style w:type="paragraph" w:customStyle="1" w:styleId="Style1">
    <w:name w:val="Style1"/>
    <w:basedOn w:val="a"/>
    <w:rsid w:val="001C6F31"/>
    <w:pPr>
      <w:widowControl w:val="0"/>
      <w:autoSpaceDE w:val="0"/>
      <w:autoSpaceDN w:val="0"/>
      <w:adjustRightInd w:val="0"/>
      <w:spacing w:after="0" w:line="322" w:lineRule="exact"/>
      <w:ind w:firstLine="2837"/>
    </w:pPr>
    <w:rPr>
      <w:rFonts w:eastAsia="Times New Roman"/>
      <w:sz w:val="24"/>
      <w:szCs w:val="24"/>
      <w:lang w:eastAsia="ru-RU"/>
    </w:rPr>
  </w:style>
  <w:style w:type="paragraph" w:customStyle="1" w:styleId="Style2">
    <w:name w:val="Style2"/>
    <w:basedOn w:val="a"/>
    <w:rsid w:val="001C6F31"/>
    <w:pPr>
      <w:widowControl w:val="0"/>
      <w:autoSpaceDE w:val="0"/>
      <w:autoSpaceDN w:val="0"/>
      <w:adjustRightInd w:val="0"/>
      <w:spacing w:after="0" w:line="240" w:lineRule="auto"/>
    </w:pPr>
    <w:rPr>
      <w:rFonts w:eastAsia="Times New Roman"/>
      <w:sz w:val="24"/>
      <w:szCs w:val="24"/>
      <w:lang w:eastAsia="ru-RU"/>
    </w:rPr>
  </w:style>
  <w:style w:type="paragraph" w:customStyle="1" w:styleId="Style4">
    <w:name w:val="Style4"/>
    <w:basedOn w:val="a"/>
    <w:rsid w:val="001C6F31"/>
    <w:pPr>
      <w:widowControl w:val="0"/>
      <w:autoSpaceDE w:val="0"/>
      <w:autoSpaceDN w:val="0"/>
      <w:adjustRightInd w:val="0"/>
      <w:spacing w:after="0" w:line="240" w:lineRule="auto"/>
    </w:pPr>
    <w:rPr>
      <w:rFonts w:eastAsia="Times New Roman"/>
      <w:sz w:val="24"/>
      <w:szCs w:val="24"/>
      <w:lang w:eastAsia="ru-RU"/>
    </w:rPr>
  </w:style>
  <w:style w:type="character" w:customStyle="1" w:styleId="FontStyle11">
    <w:name w:val="Font Style11"/>
    <w:rsid w:val="001C6F31"/>
    <w:rPr>
      <w:rFonts w:ascii="Times New Roman" w:hAnsi="Times New Roman" w:cs="Times New Roman"/>
      <w:b/>
      <w:bCs/>
      <w:sz w:val="24"/>
      <w:szCs w:val="24"/>
    </w:rPr>
  </w:style>
  <w:style w:type="character" w:customStyle="1" w:styleId="FontStyle16">
    <w:name w:val="Font Style16"/>
    <w:rsid w:val="001C6F31"/>
    <w:rPr>
      <w:rFonts w:ascii="Times New Roman" w:hAnsi="Times New Roman" w:cs="Times New Roman"/>
      <w:b/>
      <w:bCs/>
      <w:sz w:val="24"/>
      <w:szCs w:val="24"/>
    </w:rPr>
  </w:style>
  <w:style w:type="character" w:customStyle="1" w:styleId="FontStyle17">
    <w:name w:val="Font Style17"/>
    <w:rsid w:val="001C6F31"/>
    <w:rPr>
      <w:rFonts w:ascii="Times New Roman" w:hAnsi="Times New Roman" w:cs="Times New Roman"/>
      <w:sz w:val="26"/>
      <w:szCs w:val="26"/>
    </w:rPr>
  </w:style>
  <w:style w:type="paragraph" w:customStyle="1" w:styleId="211">
    <w:name w:val="Основной текст с отступом 21"/>
    <w:basedOn w:val="a"/>
    <w:rsid w:val="001C6F31"/>
    <w:pPr>
      <w:spacing w:after="0" w:line="240" w:lineRule="auto"/>
      <w:ind w:firstLine="426"/>
      <w:jc w:val="both"/>
    </w:pPr>
    <w:rPr>
      <w:rFonts w:eastAsia="Times New Roman"/>
      <w:szCs w:val="20"/>
      <w:lang w:eastAsia="ru-RU"/>
    </w:rPr>
  </w:style>
  <w:style w:type="paragraph" w:styleId="affc">
    <w:name w:val="Balloon Text"/>
    <w:basedOn w:val="a"/>
    <w:link w:val="affd"/>
    <w:semiHidden/>
    <w:unhideWhenUsed/>
    <w:rsid w:val="001C6F3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d">
    <w:name w:val="Текст выноски Знак"/>
    <w:basedOn w:val="a0"/>
    <w:link w:val="affc"/>
    <w:semiHidden/>
    <w:rsid w:val="001C6F31"/>
    <w:rPr>
      <w:rFonts w:ascii="Tahoma" w:eastAsia="Times New Roman" w:hAnsi="Tahoma" w:cs="Tahoma"/>
      <w:sz w:val="16"/>
      <w:szCs w:val="16"/>
      <w:lang w:eastAsia="ru-RU"/>
    </w:rPr>
  </w:style>
  <w:style w:type="paragraph" w:customStyle="1" w:styleId="xl241">
    <w:name w:val="xl241"/>
    <w:basedOn w:val="a"/>
    <w:rsid w:val="001C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character" w:styleId="affe">
    <w:name w:val="Strong"/>
    <w:basedOn w:val="a0"/>
    <w:qFormat/>
    <w:rsid w:val="001C6F31"/>
    <w:rPr>
      <w:rFonts w:cs="Times New Roman"/>
      <w:b/>
      <w:bCs/>
    </w:rPr>
  </w:style>
  <w:style w:type="character" w:customStyle="1" w:styleId="1b">
    <w:name w:val="Знак Знак1"/>
    <w:basedOn w:val="a0"/>
    <w:rsid w:val="001C6F31"/>
    <w:rPr>
      <w:sz w:val="24"/>
      <w:szCs w:val="24"/>
      <w:lang w:val="ru-RU" w:eastAsia="ru-RU" w:bidi="ar-SA"/>
    </w:rPr>
  </w:style>
  <w:style w:type="character" w:customStyle="1" w:styleId="35">
    <w:name w:val="Основной текст (3)_"/>
    <w:basedOn w:val="a0"/>
    <w:link w:val="36"/>
    <w:rsid w:val="001C6F31"/>
    <w:rPr>
      <w:b/>
      <w:bCs/>
      <w:spacing w:val="8"/>
      <w:sz w:val="19"/>
      <w:szCs w:val="19"/>
      <w:shd w:val="clear" w:color="auto" w:fill="FFFFFF"/>
    </w:rPr>
  </w:style>
  <w:style w:type="character" w:customStyle="1" w:styleId="37">
    <w:name w:val="Основной текст (3) + Не полужирный"/>
    <w:basedOn w:val="35"/>
    <w:rsid w:val="001C6F31"/>
    <w:rPr>
      <w:color w:val="000000"/>
      <w:w w:val="100"/>
      <w:position w:val="0"/>
      <w:lang w:val="ru-RU"/>
    </w:rPr>
  </w:style>
  <w:style w:type="paragraph" w:customStyle="1" w:styleId="36">
    <w:name w:val="Основной текст (3)"/>
    <w:basedOn w:val="a"/>
    <w:link w:val="35"/>
    <w:rsid w:val="001C6F31"/>
    <w:pPr>
      <w:widowControl w:val="0"/>
      <w:shd w:val="clear" w:color="auto" w:fill="FFFFFF"/>
      <w:spacing w:before="240" w:after="0" w:line="274" w:lineRule="exact"/>
      <w:jc w:val="center"/>
    </w:pPr>
    <w:rPr>
      <w:b/>
      <w:bCs/>
      <w:spacing w:val="8"/>
      <w:sz w:val="19"/>
      <w:szCs w:val="19"/>
    </w:rPr>
  </w:style>
  <w:style w:type="character" w:styleId="afff">
    <w:name w:val="FollowedHyperlink"/>
    <w:basedOn w:val="a0"/>
    <w:rsid w:val="001C6F31"/>
    <w:rPr>
      <w:color w:val="800080"/>
      <w:u w:val="single"/>
    </w:rPr>
  </w:style>
  <w:style w:type="paragraph" w:customStyle="1" w:styleId="xl66">
    <w:name w:val="xl66"/>
    <w:basedOn w:val="a"/>
    <w:rsid w:val="001C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1C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1C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1C6F3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1C6F3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1C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c">
    <w:name w:val="Сетка таблицы1"/>
    <w:basedOn w:val="a1"/>
    <w:next w:val="af1"/>
    <w:uiPriority w:val="59"/>
    <w:rsid w:val="000F1FC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CC58254DCC572E739284F94E2BE2AD6137C4274CABA4AED86883B3AC700A20C4622FE7376DA838FAD6BCuEu2I" TargetMode="External"/><Relationship Id="rId18"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6" Type="http://schemas.openxmlformats.org/officeDocument/2006/relationships/hyperlink" Target="consultantplus://offline/ref=35CBAB08913F02AC658F58938648B5862FD2D8ED87753C07A92DC47E1DF2D2239A3485D1C70E4E40s6C0H" TargetMode="External"/><Relationship Id="rId3" Type="http://schemas.openxmlformats.org/officeDocument/2006/relationships/styles" Target="styles.xml"/><Relationship Id="rId21"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7" Type="http://schemas.openxmlformats.org/officeDocument/2006/relationships/endnotes" Target="endnotes.xml"/><Relationship Id="rId12" Type="http://schemas.openxmlformats.org/officeDocument/2006/relationships/hyperlink" Target="consultantplus://offline/ref=64CC58254DCC572E739284FA5C47BCA46938922343ADAAF08137D8EEFB790077832D76A0u7u6I" TargetMode="External"/><Relationship Id="rId17"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5"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0"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4"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consultantplus://offline/ref=64CC58254DCC572E739284F94E2BE2AD6137C4274CACA1AED86883B3AC700A20C4622FE7376DA838FAD6BCuEu2I" TargetMode="External"/><Relationship Id="rId23"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8" Type="http://schemas.openxmlformats.org/officeDocument/2006/relationships/footer" Target="footer1.xml"/><Relationship Id="rId10" Type="http://schemas.openxmlformats.org/officeDocument/2006/relationships/hyperlink" Target="consultantplus://offline/ref=64CC58254DCC572E739284F94E2BE2AD6137C4274CABA4AED86883B3AC700A20C4622FE7376DA838FAD6BCuEu2I" TargetMode="External"/><Relationship Id="rId19"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consultantplus://offline/ref=64CC58254DCC572E739284F94E2BE2AD6137C4274CABA6A7D46883B3AC700A20C4622FE7376DA838FAD7B4uEu4I" TargetMode="External"/><Relationship Id="rId14" Type="http://schemas.openxmlformats.org/officeDocument/2006/relationships/hyperlink" Target="file:///D:\&#1056;&#1072;&#1073;&#1086;&#1095;&#1080;&#1077;%20&#1076;&#1086;&#1082;&#1091;&#1084;&#1077;&#1085;&#1090;&#1099;\&#1084;&#1077;&#1078;&#1074;&#1077;&#1074;&#1077;&#1076;&#1086;&#1084;&#1089;&#1090;&#1074;&#1077;&#1085;&#1085;&#1072;&#1103;%20&#1082;&#1086;&#1084;&#1080;&#1089;&#1089;&#1080;&#1103;%20&#1087;&#1086;%20&#1078;&#1080;&#1083;&#1100;&#1102;\&#1054;%20&#1087;&#1088;&#1077;&#1076;&#1086;&#1089;&#1090;&#1072;&#1074;&#1083;&#1077;&#1085;&#1080;&#1080;%20&#1078;&#1080;&#1083;&#1099;&#1093;%20&#1087;&#1086;&#1084;&#1077;&#1097;&#1077;&#1085;&#1080;&#1081;%20&#1089;&#1080;&#1088;&#1086;&#1090;&#1072;&#1084;.doc" TargetMode="External"/><Relationship Id="rId22" Type="http://schemas.openxmlformats.org/officeDocument/2006/relationships/hyperlink" Target="consultantplus://offline/ref=64CC58254DCC572E739284F94E2BE2AD6137C4274CACA1AED86883B3AC700A20C4622FE7376DA838FAD6BEuEu4I" TargetMode="External"/><Relationship Id="rId27" Type="http://schemas.openxmlformats.org/officeDocument/2006/relationships/hyperlink" Target="consultantplus://offline/ref=35CBAB08913F02AC658F58938648B5862FD2D2EF85783C07A92DC47E1DF2D2239A3485D1C70E4841s6C7H" TargetMode="External"/><Relationship Id="rId30" Type="http://schemas.openxmlformats.org/officeDocument/2006/relationships/theme" Target="theme/theme1.xml"/><Relationship Id="rId8" Type="http://schemas.openxmlformats.org/officeDocument/2006/relationships/hyperlink" Target="consultantplus://offline/ref=64CC58254DCC572E739284FA5C47BCA46938922343ADAAF08137D8EEFB790077832D76A0u7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56F27665F76C9245BED957DEADC31346" ma:contentTypeVersion="1" ma:contentTypeDescription="Создание документа." ma:contentTypeScope="" ma:versionID="27854e57313ee0db953a5e1317f0c11f">
  <xsd:schema xmlns:xsd="http://www.w3.org/2001/XMLSchema" xmlns:xs="http://www.w3.org/2001/XMLSchema" xmlns:p="http://schemas.microsoft.com/office/2006/metadata/properties" xmlns:ns1="http://schemas.microsoft.com/sharepoint/v3" targetNamespace="http://schemas.microsoft.com/office/2006/metadata/properties" ma:root="true" ma:fieldsID="d654f6937a502f65bc0d17449c2ee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C79333-880D-4F53-A394-F7EE660DC0B7}"/>
</file>

<file path=customXml/itemProps2.xml><?xml version="1.0" encoding="utf-8"?>
<ds:datastoreItem xmlns:ds="http://schemas.openxmlformats.org/officeDocument/2006/customXml" ds:itemID="{6314AC6D-8C76-4BC5-A929-1F46AEE4938E}"/>
</file>

<file path=customXml/itemProps3.xml><?xml version="1.0" encoding="utf-8"?>
<ds:datastoreItem xmlns:ds="http://schemas.openxmlformats.org/officeDocument/2006/customXml" ds:itemID="{BED490E4-5A03-4067-82C7-A52B444DC88A}"/>
</file>

<file path=customXml/itemProps4.xml><?xml version="1.0" encoding="utf-8"?>
<ds:datastoreItem xmlns:ds="http://schemas.openxmlformats.org/officeDocument/2006/customXml" ds:itemID="{88A063B4-AA81-498B-9663-72326BE33DFB}"/>
</file>

<file path=docProps/app.xml><?xml version="1.0" encoding="utf-8"?>
<Properties xmlns="http://schemas.openxmlformats.org/officeDocument/2006/extended-properties" xmlns:vt="http://schemas.openxmlformats.org/officeDocument/2006/docPropsVTypes">
  <Template>Normal</Template>
  <TotalTime>244</TotalTime>
  <Pages>61</Pages>
  <Words>26847</Words>
  <Characters>153031</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voa</dc:creator>
  <cp:keywords/>
  <dc:description/>
  <cp:lastModifiedBy>voa</cp:lastModifiedBy>
  <cp:revision>41</cp:revision>
  <cp:lastPrinted>2013-11-14T07:00:00Z</cp:lastPrinted>
  <dcterms:created xsi:type="dcterms:W3CDTF">2013-11-14T02:53:00Z</dcterms:created>
  <dcterms:modified xsi:type="dcterms:W3CDTF">2013-11-14T07:15:00Z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0x01010056F27665F76C9245BED957DEADC31346</vt:lpwstr>
  </property>
</Properties>
</file>